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2022年度新增国家级中小企业公共服务示范平台名单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8"/>
        <w:gridCol w:w="4509"/>
        <w:gridCol w:w="3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4509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015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服务功能类别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陕西高端装备与智能制造产业研究院有限公司</w:t>
            </w:r>
          </w:p>
        </w:tc>
        <w:tc>
          <w:tcPr>
            <w:tcW w:w="3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技术服务，培训服务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西安骏驰汽车零部件产业园发展有限责任公司</w:t>
            </w:r>
          </w:p>
        </w:tc>
        <w:tc>
          <w:tcPr>
            <w:tcW w:w="3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信息服务，创业服务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西安毅联专利代理有限公司</w:t>
            </w:r>
          </w:p>
        </w:tc>
        <w:tc>
          <w:tcPr>
            <w:tcW w:w="3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信息服务，技术服务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8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50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西安西户科技企业孵化器有限公司</w:t>
            </w:r>
          </w:p>
        </w:tc>
        <w:tc>
          <w:tcPr>
            <w:tcW w:w="3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信息服务，创业服务</w:t>
            </w:r>
          </w:p>
        </w:tc>
      </w:tr>
    </w:tbl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Microsoft YaHei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YjgzYTI1OTk2NDg0NTIzMjBlYmZkZWM4ZDZjYTMifQ=="/>
  </w:docVars>
  <w:rsids>
    <w:rsidRoot w:val="6BFF3A81"/>
    <w:rsid w:val="1C0305AD"/>
    <w:rsid w:val="2055288F"/>
    <w:rsid w:val="5EE25FB7"/>
    <w:rsid w:val="6BFF3A81"/>
    <w:rsid w:val="6C0119B0"/>
    <w:rsid w:val="73337CF4"/>
    <w:rsid w:val="F7FE8C69"/>
    <w:rsid w:val="FFBE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870</Words>
  <Characters>924</Characters>
  <Lines>0</Lines>
  <Paragraphs>0</Paragraphs>
  <TotalTime>28</TotalTime>
  <ScaleCrop>false</ScaleCrop>
  <LinksUpToDate>false</LinksUpToDate>
  <CharactersWithSpaces>930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2023-06-06T17:47:00Z</dcterms:created>
  <dc:creator>Angelia刘雨熙</dc:creator>
  <cp:lastModifiedBy>uos</cp:lastModifiedBy>
  <dcterms:modified xsi:type="dcterms:W3CDTF">2023-06-25T15:22:39Z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0864070930CB43CA8977C93BF022ED7F_11</vt:lpwstr>
  </property>
</Properties>
</file>