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EF" w:rsidRDefault="00C311EF" w:rsidP="009071DB">
      <w:pPr>
        <w:rPr>
          <w:rFonts w:ascii="宋体" w:eastAsia="宋体"/>
          <w:b/>
          <w:sz w:val="32"/>
          <w:szCs w:val="32"/>
        </w:rPr>
      </w:pPr>
    </w:p>
    <w:p w:rsidR="00C311EF" w:rsidRDefault="00C311EF" w:rsidP="009071DB">
      <w:pPr>
        <w:jc w:val="center"/>
        <w:rPr>
          <w:rFonts w:ascii="宋体" w:eastAsia="宋体"/>
          <w:b/>
          <w:sz w:val="32"/>
          <w:szCs w:val="32"/>
        </w:rPr>
      </w:pPr>
    </w:p>
    <w:p w:rsidR="00C311EF" w:rsidRDefault="00C311EF" w:rsidP="009071DB">
      <w:pPr>
        <w:jc w:val="center"/>
        <w:rPr>
          <w:rFonts w:ascii="宋体" w:eastAsia="宋体"/>
          <w:b/>
          <w:sz w:val="32"/>
          <w:szCs w:val="32"/>
        </w:rPr>
      </w:pPr>
    </w:p>
    <w:p w:rsidR="00C311EF" w:rsidRDefault="00C311EF" w:rsidP="009071DB">
      <w:pPr>
        <w:jc w:val="center"/>
        <w:rPr>
          <w:rFonts w:ascii="宋体" w:eastAsia="宋体"/>
          <w:b/>
          <w:sz w:val="32"/>
          <w:szCs w:val="32"/>
        </w:rPr>
      </w:pPr>
    </w:p>
    <w:p w:rsidR="00C311EF" w:rsidRDefault="00C311EF" w:rsidP="009071DB">
      <w:pPr>
        <w:jc w:val="center"/>
        <w:rPr>
          <w:rFonts w:ascii="宋体" w:eastAsia="宋体"/>
          <w:b/>
          <w:sz w:val="32"/>
          <w:szCs w:val="32"/>
        </w:rPr>
      </w:pPr>
    </w:p>
    <w:p w:rsidR="00C311EF" w:rsidRDefault="00C311EF" w:rsidP="009071DB">
      <w:pPr>
        <w:jc w:val="center"/>
        <w:rPr>
          <w:rFonts w:ascii="仿宋" w:eastAsia="仿宋" w:hAnsi="仿宋"/>
          <w:sz w:val="32"/>
          <w:szCs w:val="32"/>
        </w:rPr>
      </w:pPr>
    </w:p>
    <w:p w:rsidR="00C311EF" w:rsidRDefault="00C311EF" w:rsidP="009071DB">
      <w:pPr>
        <w:jc w:val="center"/>
        <w:rPr>
          <w:rFonts w:ascii="仿宋" w:eastAsia="仿宋" w:hAnsi="仿宋"/>
          <w:sz w:val="36"/>
          <w:szCs w:val="36"/>
        </w:rPr>
      </w:pPr>
    </w:p>
    <w:p w:rsidR="00C311EF" w:rsidRDefault="00C311EF" w:rsidP="009071DB">
      <w:pPr>
        <w:spacing w:line="560" w:lineRule="exact"/>
        <w:jc w:val="center"/>
        <w:rPr>
          <w:rFonts w:ascii="仿宋" w:eastAsia="仿宋" w:hAnsi="仿宋"/>
          <w:sz w:val="36"/>
          <w:szCs w:val="36"/>
        </w:rPr>
      </w:pPr>
    </w:p>
    <w:p w:rsidR="00C311EF" w:rsidRPr="006A1497" w:rsidRDefault="00C311EF" w:rsidP="009071DB">
      <w:pPr>
        <w:jc w:val="center"/>
        <w:rPr>
          <w:rFonts w:ascii="仿宋" w:eastAsia="仿宋" w:hAnsi="仿宋"/>
        </w:rPr>
      </w:pPr>
      <w:r w:rsidRPr="006A1497">
        <w:rPr>
          <w:rFonts w:ascii="仿宋" w:eastAsia="仿宋" w:hAnsi="仿宋" w:hint="eastAsia"/>
        </w:rPr>
        <w:t>陕中企促发〔</w:t>
      </w:r>
      <w:r>
        <w:rPr>
          <w:rFonts w:ascii="仿宋" w:eastAsia="仿宋" w:hAnsi="仿宋"/>
        </w:rPr>
        <w:t>2018</w:t>
      </w:r>
      <w:r w:rsidRPr="006A1497">
        <w:rPr>
          <w:rFonts w:ascii="仿宋" w:eastAsia="仿宋" w:hAnsi="仿宋" w:hint="eastAsia"/>
        </w:rPr>
        <w:t>〕</w:t>
      </w:r>
      <w:r>
        <w:rPr>
          <w:rFonts w:ascii="仿宋" w:eastAsia="仿宋" w:hAnsi="仿宋"/>
        </w:rPr>
        <w:t>27</w:t>
      </w:r>
      <w:r w:rsidRPr="006A1497">
        <w:rPr>
          <w:rFonts w:ascii="仿宋" w:eastAsia="仿宋" w:hAnsi="仿宋" w:hint="eastAsia"/>
        </w:rPr>
        <w:t>号</w:t>
      </w:r>
    </w:p>
    <w:p w:rsidR="00C311EF" w:rsidRDefault="00C311EF" w:rsidP="009071DB">
      <w:pPr>
        <w:spacing w:line="240" w:lineRule="exact"/>
        <w:rPr>
          <w:rFonts w:ascii="宋体" w:eastAsia="宋体"/>
          <w:b/>
          <w:sz w:val="24"/>
        </w:rPr>
      </w:pPr>
    </w:p>
    <w:p w:rsidR="00C311EF" w:rsidRDefault="00C311EF" w:rsidP="009071DB">
      <w:pPr>
        <w:spacing w:line="240" w:lineRule="exact"/>
        <w:rPr>
          <w:rFonts w:ascii="宋体" w:eastAsia="宋体"/>
          <w:b/>
          <w:sz w:val="24"/>
        </w:rPr>
      </w:pPr>
    </w:p>
    <w:p w:rsidR="00C311EF" w:rsidRPr="006A1497" w:rsidRDefault="00C311EF" w:rsidP="009071DB">
      <w:pPr>
        <w:spacing w:line="240" w:lineRule="exact"/>
        <w:rPr>
          <w:rFonts w:ascii="宋体" w:eastAsia="宋体"/>
          <w:b/>
          <w:sz w:val="36"/>
          <w:szCs w:val="36"/>
        </w:rPr>
      </w:pPr>
    </w:p>
    <w:p w:rsidR="00C311EF" w:rsidRPr="00190801" w:rsidRDefault="00C311EF" w:rsidP="009071DB">
      <w:pPr>
        <w:spacing w:line="560" w:lineRule="exact"/>
        <w:jc w:val="center"/>
        <w:rPr>
          <w:rFonts w:hAnsi="方正小标宋简体" w:cs="方正小标宋简体"/>
          <w:sz w:val="44"/>
          <w:szCs w:val="44"/>
        </w:rPr>
      </w:pPr>
      <w:r w:rsidRPr="00190801">
        <w:rPr>
          <w:rFonts w:hAnsi="方正小标宋简体" w:cs="方正小标宋简体" w:hint="eastAsia"/>
          <w:sz w:val="44"/>
          <w:szCs w:val="44"/>
        </w:rPr>
        <w:t>陕西省中小企业发展促进中心</w:t>
      </w:r>
    </w:p>
    <w:p w:rsidR="00C311EF" w:rsidRPr="00190801" w:rsidRDefault="00C311EF" w:rsidP="009071DB">
      <w:pPr>
        <w:jc w:val="center"/>
        <w:rPr>
          <w:sz w:val="44"/>
          <w:szCs w:val="44"/>
        </w:rPr>
      </w:pPr>
      <w:r w:rsidRPr="00190801">
        <w:rPr>
          <w:rFonts w:hAnsi="方正小标宋简体" w:cs="方正小标宋简体" w:hint="eastAsia"/>
          <w:sz w:val="44"/>
          <w:szCs w:val="44"/>
        </w:rPr>
        <w:t>关于</w:t>
      </w:r>
      <w:r w:rsidRPr="00190801">
        <w:rPr>
          <w:rFonts w:hint="eastAsia"/>
          <w:sz w:val="44"/>
          <w:szCs w:val="44"/>
        </w:rPr>
        <w:t>举办全省中小企业人力资源</w:t>
      </w:r>
    </w:p>
    <w:p w:rsidR="00C311EF" w:rsidRPr="00190801" w:rsidRDefault="00C311EF" w:rsidP="009071DB">
      <w:pPr>
        <w:spacing w:line="560" w:lineRule="exact"/>
        <w:jc w:val="center"/>
        <w:rPr>
          <w:rFonts w:hAnsi="方正小标宋简体" w:cs="方正小标宋简体"/>
          <w:sz w:val="44"/>
          <w:szCs w:val="44"/>
        </w:rPr>
      </w:pPr>
      <w:r w:rsidRPr="00190801">
        <w:rPr>
          <w:rFonts w:hint="eastAsia"/>
          <w:sz w:val="44"/>
          <w:szCs w:val="44"/>
        </w:rPr>
        <w:t>暨金融培训班的通知</w:t>
      </w:r>
    </w:p>
    <w:p w:rsidR="00C311EF" w:rsidRDefault="00C311EF" w:rsidP="009071DB">
      <w:pPr>
        <w:spacing w:line="560" w:lineRule="exact"/>
        <w:jc w:val="left"/>
        <w:rPr>
          <w:rFonts w:ascii="仿宋" w:eastAsia="仿宋" w:hAnsi="仿宋" w:cs="仿宋"/>
          <w:sz w:val="32"/>
          <w:szCs w:val="32"/>
        </w:rPr>
      </w:pPr>
    </w:p>
    <w:p w:rsidR="00C311EF" w:rsidRPr="006A1497" w:rsidRDefault="00C311EF" w:rsidP="009071DB">
      <w:pPr>
        <w:rPr>
          <w:rFonts w:ascii="仿宋" w:eastAsia="仿宋" w:hAnsi="仿宋"/>
        </w:rPr>
      </w:pPr>
      <w:r w:rsidRPr="006A1497">
        <w:rPr>
          <w:rFonts w:ascii="仿宋" w:eastAsia="仿宋" w:hAnsi="仿宋" w:hint="eastAsia"/>
        </w:rPr>
        <w:t>各设区市、杨凌示范区、韩城市中小企业局，有关单位：</w:t>
      </w:r>
    </w:p>
    <w:p w:rsidR="00C311EF" w:rsidRPr="006A1497" w:rsidRDefault="00C311EF" w:rsidP="009071DB">
      <w:pPr>
        <w:ind w:firstLineChars="200" w:firstLine="592"/>
        <w:rPr>
          <w:rFonts w:ascii="仿宋" w:eastAsia="仿宋" w:hAnsi="仿宋"/>
        </w:rPr>
      </w:pPr>
      <w:r w:rsidRPr="006A1497">
        <w:rPr>
          <w:rFonts w:ascii="仿宋" w:eastAsia="仿宋" w:hAnsi="仿宋" w:hint="eastAsia"/>
        </w:rPr>
        <w:t>为了深入贯彻落实《国家中长期人才发展纲要》、工信部《工业和信息化部关于开展小微企业金融知识普及教育活动的通知》以及省委、省政府《关于加强高层次创新创业人才队伍建设的意见》文件精神，进一步提高我省中小企业、非公经济经营人员管理水平，加强中小企业、非公经济人才队伍建设，提高中小企业、非公经济人力资源管理和金融知识水平，促进中小企业、非公经济发展，特举办“陕西省中小企业人力资源暨金融培训班”，现就</w:t>
      </w:r>
      <w:r w:rsidRPr="006A1497">
        <w:rPr>
          <w:rFonts w:ascii="仿宋" w:eastAsia="仿宋" w:hAnsi="仿宋"/>
        </w:rPr>
        <w:t xml:space="preserve"> </w:t>
      </w:r>
    </w:p>
    <w:p w:rsidR="00C311EF" w:rsidRPr="006A1497" w:rsidRDefault="00C311EF" w:rsidP="009071DB">
      <w:pPr>
        <w:rPr>
          <w:rFonts w:ascii="仿宋" w:eastAsia="仿宋" w:hAnsi="仿宋"/>
        </w:rPr>
      </w:pPr>
      <w:r w:rsidRPr="006A1497">
        <w:rPr>
          <w:rFonts w:ascii="仿宋" w:eastAsia="仿宋" w:hAnsi="仿宋" w:hint="eastAsia"/>
        </w:rPr>
        <w:t>有关事宜通知如下：</w:t>
      </w:r>
    </w:p>
    <w:p w:rsidR="00C311EF" w:rsidRPr="00257F46" w:rsidRDefault="00C311EF" w:rsidP="009071DB">
      <w:pPr>
        <w:ind w:firstLineChars="200" w:firstLine="592"/>
        <w:rPr>
          <w:rFonts w:ascii="黑体" w:eastAsia="黑体" w:hAnsi="黑体"/>
        </w:rPr>
      </w:pPr>
      <w:r w:rsidRPr="00257F46">
        <w:rPr>
          <w:rFonts w:ascii="黑体" w:eastAsia="黑体" w:hAnsi="黑体" w:hint="eastAsia"/>
        </w:rPr>
        <w:t>一、时间地点</w:t>
      </w:r>
    </w:p>
    <w:p w:rsidR="00C311EF" w:rsidRPr="006A1497" w:rsidRDefault="00C311EF" w:rsidP="009071DB">
      <w:pPr>
        <w:ind w:firstLineChars="200" w:firstLine="592"/>
        <w:rPr>
          <w:rFonts w:ascii="仿宋" w:eastAsia="仿宋" w:hAnsi="仿宋"/>
        </w:rPr>
      </w:pPr>
      <w:r w:rsidRPr="006A1497">
        <w:rPr>
          <w:rFonts w:ascii="仿宋" w:eastAsia="仿宋" w:hAnsi="仿宋" w:hint="eastAsia"/>
        </w:rPr>
        <w:t>培训时间：</w:t>
      </w:r>
      <w:r w:rsidRPr="006A1497">
        <w:rPr>
          <w:rFonts w:ascii="仿宋" w:eastAsia="仿宋" w:hAnsi="仿宋"/>
        </w:rPr>
        <w:t>2018</w:t>
      </w:r>
      <w:r w:rsidRPr="006A1497">
        <w:rPr>
          <w:rFonts w:ascii="仿宋" w:eastAsia="仿宋" w:hAnsi="仿宋" w:hint="eastAsia"/>
        </w:rPr>
        <w:t>年</w:t>
      </w:r>
      <w:r w:rsidRPr="006A1497">
        <w:rPr>
          <w:rFonts w:ascii="仿宋" w:eastAsia="仿宋" w:hAnsi="仿宋"/>
        </w:rPr>
        <w:t>12</w:t>
      </w:r>
      <w:r w:rsidRPr="006A1497">
        <w:rPr>
          <w:rFonts w:ascii="仿宋" w:eastAsia="仿宋" w:hAnsi="仿宋" w:hint="eastAsia"/>
        </w:rPr>
        <w:t>月</w:t>
      </w:r>
      <w:r w:rsidRPr="006A1497">
        <w:rPr>
          <w:rFonts w:ascii="仿宋" w:eastAsia="仿宋" w:hAnsi="仿宋"/>
        </w:rPr>
        <w:t>6</w:t>
      </w:r>
      <w:r w:rsidRPr="006A1497">
        <w:rPr>
          <w:rFonts w:ascii="仿宋" w:eastAsia="仿宋" w:hAnsi="仿宋" w:hint="eastAsia"/>
        </w:rPr>
        <w:t>日（星期四）下午报到，</w:t>
      </w:r>
      <w:r w:rsidRPr="006A1497">
        <w:rPr>
          <w:rFonts w:ascii="仿宋" w:eastAsia="仿宋" w:hAnsi="仿宋"/>
        </w:rPr>
        <w:t xml:space="preserve"> 12</w:t>
      </w:r>
      <w:r w:rsidRPr="006A1497">
        <w:rPr>
          <w:rFonts w:ascii="仿宋" w:eastAsia="仿宋" w:hAnsi="仿宋" w:hint="eastAsia"/>
        </w:rPr>
        <w:t>月</w:t>
      </w:r>
      <w:r w:rsidRPr="006A1497">
        <w:rPr>
          <w:rFonts w:ascii="仿宋" w:eastAsia="仿宋" w:hAnsi="仿宋"/>
        </w:rPr>
        <w:t>7</w:t>
      </w:r>
      <w:r w:rsidRPr="006A1497">
        <w:rPr>
          <w:rFonts w:ascii="仿宋" w:eastAsia="仿宋" w:hAnsi="仿宋" w:hint="eastAsia"/>
        </w:rPr>
        <w:t>日至</w:t>
      </w:r>
      <w:r w:rsidRPr="006A1497">
        <w:rPr>
          <w:rFonts w:ascii="仿宋" w:eastAsia="仿宋" w:hAnsi="仿宋"/>
        </w:rPr>
        <w:t>9</w:t>
      </w:r>
      <w:r w:rsidRPr="006A1497">
        <w:rPr>
          <w:rFonts w:ascii="仿宋" w:eastAsia="仿宋" w:hAnsi="仿宋" w:hint="eastAsia"/>
        </w:rPr>
        <w:t>日培训。</w:t>
      </w:r>
    </w:p>
    <w:p w:rsidR="00C311EF" w:rsidRPr="006A1497" w:rsidRDefault="00C311EF" w:rsidP="009071DB">
      <w:pPr>
        <w:ind w:firstLineChars="200" w:firstLine="592"/>
        <w:rPr>
          <w:rFonts w:ascii="仿宋" w:eastAsia="仿宋" w:hAnsi="仿宋"/>
        </w:rPr>
      </w:pPr>
      <w:r w:rsidRPr="006A1497">
        <w:rPr>
          <w:rFonts w:ascii="仿宋" w:eastAsia="仿宋" w:hAnsi="仿宋" w:hint="eastAsia"/>
        </w:rPr>
        <w:t>培训地点：西安交通大学（西安市碑林区咸宁西路</w:t>
      </w:r>
      <w:r w:rsidRPr="006A1497">
        <w:rPr>
          <w:rFonts w:ascii="仿宋" w:eastAsia="仿宋" w:hAnsi="仿宋"/>
        </w:rPr>
        <w:t>28</w:t>
      </w:r>
      <w:r w:rsidRPr="006A1497">
        <w:rPr>
          <w:rFonts w:ascii="仿宋" w:eastAsia="仿宋" w:hAnsi="仿宋" w:hint="eastAsia"/>
        </w:rPr>
        <w:t>号）</w:t>
      </w:r>
    </w:p>
    <w:p w:rsidR="00C311EF" w:rsidRPr="006A1497" w:rsidRDefault="00C311EF" w:rsidP="009071DB">
      <w:pPr>
        <w:ind w:firstLineChars="200" w:firstLine="592"/>
        <w:rPr>
          <w:rFonts w:ascii="仿宋" w:eastAsia="仿宋" w:hAnsi="仿宋"/>
        </w:rPr>
      </w:pPr>
      <w:r w:rsidRPr="006A1497">
        <w:rPr>
          <w:rFonts w:ascii="仿宋" w:eastAsia="仿宋" w:hAnsi="仿宋" w:hint="eastAsia"/>
        </w:rPr>
        <w:t>报到地点：西安交通大学接待中心招待所（西安市咸宁西路</w:t>
      </w:r>
      <w:r w:rsidRPr="006A1497">
        <w:rPr>
          <w:rFonts w:ascii="仿宋" w:eastAsia="仿宋" w:hAnsi="仿宋"/>
        </w:rPr>
        <w:t>28</w:t>
      </w:r>
      <w:r w:rsidRPr="006A1497">
        <w:rPr>
          <w:rFonts w:ascii="仿宋" w:eastAsia="仿宋" w:hAnsi="仿宋" w:hint="eastAsia"/>
        </w:rPr>
        <w:t>号交大三村口）</w:t>
      </w:r>
    </w:p>
    <w:p w:rsidR="00C311EF" w:rsidRPr="00257F46" w:rsidRDefault="00C311EF" w:rsidP="009071DB">
      <w:pPr>
        <w:ind w:firstLineChars="200" w:firstLine="592"/>
        <w:rPr>
          <w:rFonts w:ascii="黑体" w:eastAsia="黑体" w:hAnsi="黑体"/>
        </w:rPr>
      </w:pPr>
      <w:r w:rsidRPr="00257F46">
        <w:rPr>
          <w:rFonts w:ascii="黑体" w:eastAsia="黑体" w:hAnsi="黑体" w:hint="eastAsia"/>
        </w:rPr>
        <w:t>二、培训人员</w:t>
      </w:r>
    </w:p>
    <w:p w:rsidR="00C311EF" w:rsidRPr="006A1497" w:rsidRDefault="00C311EF" w:rsidP="009071DB">
      <w:pPr>
        <w:ind w:firstLineChars="200" w:firstLine="592"/>
        <w:rPr>
          <w:rFonts w:ascii="仿宋" w:eastAsia="仿宋" w:hAnsi="仿宋"/>
        </w:rPr>
      </w:pPr>
      <w:r w:rsidRPr="006A1497">
        <w:rPr>
          <w:rFonts w:ascii="仿宋" w:eastAsia="仿宋" w:hAnsi="仿宋" w:hint="eastAsia"/>
        </w:rPr>
        <w:t>各市及县（区）中小企业系统工作人员及中小微企业董事长或总经理共</w:t>
      </w:r>
      <w:r w:rsidRPr="006A1497">
        <w:rPr>
          <w:rFonts w:ascii="仿宋" w:eastAsia="仿宋" w:hAnsi="仿宋"/>
        </w:rPr>
        <w:t>5</w:t>
      </w:r>
      <w:r w:rsidRPr="006A1497">
        <w:rPr>
          <w:rFonts w:ascii="仿宋" w:eastAsia="仿宋" w:hAnsi="仿宋" w:hint="eastAsia"/>
        </w:rPr>
        <w:t>人。（由各市具体安排）</w:t>
      </w:r>
    </w:p>
    <w:p w:rsidR="00C311EF" w:rsidRPr="00257F46" w:rsidRDefault="00C311EF" w:rsidP="009071DB">
      <w:pPr>
        <w:ind w:firstLineChars="200" w:firstLine="592"/>
        <w:rPr>
          <w:rFonts w:ascii="黑体" w:eastAsia="黑体" w:hAnsi="黑体"/>
        </w:rPr>
      </w:pPr>
      <w:r w:rsidRPr="00257F46">
        <w:rPr>
          <w:rFonts w:ascii="黑体" w:eastAsia="黑体" w:hAnsi="黑体" w:hint="eastAsia"/>
        </w:rPr>
        <w:t>三、培训内容</w:t>
      </w:r>
    </w:p>
    <w:p w:rsidR="00C311EF" w:rsidRPr="00C20D49" w:rsidRDefault="00C311EF" w:rsidP="009071DB">
      <w:pPr>
        <w:ind w:firstLineChars="200" w:firstLine="592"/>
        <w:rPr>
          <w:rFonts w:ascii="仿宋" w:eastAsia="仿宋" w:hAnsi="仿宋"/>
        </w:rPr>
      </w:pPr>
      <w:r w:rsidRPr="006A1497">
        <w:rPr>
          <w:rFonts w:ascii="仿宋" w:eastAsia="仿宋" w:hAnsi="仿宋"/>
        </w:rPr>
        <w:t>1</w:t>
      </w:r>
      <w:r w:rsidRPr="006A1497">
        <w:rPr>
          <w:rFonts w:ascii="仿宋" w:eastAsia="仿宋" w:hAnsi="仿宋" w:hint="eastAsia"/>
        </w:rPr>
        <w:t>、心理学与人力资源管理中的心理重塑</w:t>
      </w:r>
      <w:r w:rsidRPr="00C20D49">
        <w:rPr>
          <w:rFonts w:ascii="仿宋" w:eastAsia="仿宋" w:hAnsi="仿宋" w:hint="eastAsia"/>
        </w:rPr>
        <w:t>；</w:t>
      </w:r>
      <w:r w:rsidRPr="00C20D49">
        <w:rPr>
          <w:rFonts w:ascii="仿宋" w:eastAsia="仿宋" w:hAnsi="仿宋"/>
        </w:rPr>
        <w:t xml:space="preserve"> </w:t>
      </w:r>
      <w:r w:rsidRPr="00C20D49">
        <w:rPr>
          <w:rFonts w:ascii="仿宋" w:eastAsia="仿宋" w:hAnsi="仿宋" w:hint="eastAsia"/>
        </w:rPr>
        <w:t>（卢祖琴）</w:t>
      </w:r>
    </w:p>
    <w:p w:rsidR="00C311EF" w:rsidRPr="00C20D49" w:rsidRDefault="00C311EF" w:rsidP="009071DB">
      <w:pPr>
        <w:ind w:firstLineChars="200" w:firstLine="592"/>
        <w:rPr>
          <w:rFonts w:ascii="仿宋" w:eastAsia="仿宋" w:hAnsi="仿宋"/>
        </w:rPr>
      </w:pPr>
      <w:r w:rsidRPr="00C20D49">
        <w:rPr>
          <w:rFonts w:ascii="仿宋" w:eastAsia="仿宋" w:hAnsi="仿宋"/>
        </w:rPr>
        <w:t>2</w:t>
      </w:r>
      <w:r w:rsidRPr="00C20D49">
        <w:rPr>
          <w:rFonts w:ascii="仿宋" w:eastAsia="仿宋" w:hAnsi="仿宋" w:hint="eastAsia"/>
        </w:rPr>
        <w:t>、十九大前后我国金融市场大势分析与应对</w:t>
      </w:r>
      <w:r w:rsidRPr="00C20D49">
        <w:rPr>
          <w:rFonts w:ascii="仿宋" w:eastAsia="仿宋" w:hAnsi="仿宋"/>
        </w:rPr>
        <w:t>;</w:t>
      </w:r>
      <w:r w:rsidRPr="00C20D49">
        <w:rPr>
          <w:rFonts w:ascii="仿宋" w:eastAsia="仿宋" w:hAnsi="仿宋" w:hint="eastAsia"/>
        </w:rPr>
        <w:t>（薛磊）</w:t>
      </w:r>
      <w:r w:rsidRPr="00C20D49">
        <w:rPr>
          <w:rFonts w:ascii="仿宋" w:eastAsia="仿宋" w:hAnsi="仿宋"/>
        </w:rPr>
        <w:t xml:space="preserve"> </w:t>
      </w:r>
    </w:p>
    <w:p w:rsidR="00C311EF" w:rsidRPr="00C20D49" w:rsidRDefault="00C311EF" w:rsidP="009071DB">
      <w:pPr>
        <w:ind w:firstLineChars="200" w:firstLine="592"/>
        <w:rPr>
          <w:rFonts w:ascii="仿宋" w:eastAsia="仿宋" w:hAnsi="仿宋"/>
        </w:rPr>
      </w:pPr>
      <w:r w:rsidRPr="00C20D49">
        <w:rPr>
          <w:rFonts w:ascii="仿宋" w:eastAsia="仿宋" w:hAnsi="仿宋"/>
        </w:rPr>
        <w:t>3</w:t>
      </w:r>
      <w:r w:rsidRPr="00C20D49">
        <w:rPr>
          <w:rFonts w:ascii="仿宋" w:eastAsia="仿宋" w:hAnsi="仿宋" w:hint="eastAsia"/>
        </w:rPr>
        <w:t>、决策者的高效人力资源管理；</w:t>
      </w:r>
      <w:r w:rsidRPr="00C20D49">
        <w:rPr>
          <w:rFonts w:ascii="仿宋" w:eastAsia="仿宋" w:hAnsi="仿宋"/>
        </w:rPr>
        <w:t xml:space="preserve"> </w:t>
      </w:r>
      <w:r w:rsidRPr="00C20D49">
        <w:rPr>
          <w:rFonts w:ascii="仿宋" w:eastAsia="仿宋" w:hAnsi="仿宋" w:hint="eastAsia"/>
        </w:rPr>
        <w:t>（</w:t>
      </w:r>
      <w:r w:rsidRPr="00C20D49">
        <w:rPr>
          <w:rFonts w:ascii="仿宋" w:eastAsia="仿宋" w:hAnsi="仿宋" w:hint="eastAsia"/>
          <w:bCs/>
        </w:rPr>
        <w:t>高宏</w:t>
      </w:r>
      <w:r w:rsidRPr="00C20D49">
        <w:rPr>
          <w:rFonts w:ascii="仿宋" w:eastAsia="仿宋" w:hAnsi="仿宋" w:hint="eastAsia"/>
        </w:rPr>
        <w:t>）</w:t>
      </w:r>
    </w:p>
    <w:p w:rsidR="00C311EF" w:rsidRPr="00C20D49" w:rsidRDefault="00C311EF" w:rsidP="009071DB">
      <w:pPr>
        <w:ind w:firstLineChars="200" w:firstLine="592"/>
        <w:rPr>
          <w:rFonts w:ascii="仿宋" w:eastAsia="仿宋" w:hAnsi="仿宋"/>
        </w:rPr>
      </w:pPr>
      <w:r w:rsidRPr="00C20D49">
        <w:rPr>
          <w:rFonts w:ascii="仿宋" w:eastAsia="仿宋" w:hAnsi="仿宋"/>
        </w:rPr>
        <w:t>3</w:t>
      </w:r>
      <w:r w:rsidRPr="00C20D49">
        <w:rPr>
          <w:rFonts w:ascii="仿宋" w:eastAsia="仿宋" w:hAnsi="仿宋" w:hint="eastAsia"/>
        </w:rPr>
        <w:t>、当前我国周边安全形势与我国外交战略；（雷养超）</w:t>
      </w:r>
    </w:p>
    <w:p w:rsidR="00C311EF" w:rsidRPr="006A1497" w:rsidRDefault="00C311EF" w:rsidP="009071DB">
      <w:pPr>
        <w:ind w:firstLineChars="200" w:firstLine="592"/>
        <w:rPr>
          <w:rFonts w:ascii="仿宋" w:eastAsia="仿宋" w:hAnsi="仿宋"/>
        </w:rPr>
      </w:pPr>
      <w:r>
        <w:rPr>
          <w:rFonts w:ascii="仿宋" w:eastAsia="仿宋" w:hAnsi="仿宋"/>
        </w:rPr>
        <w:t>4</w:t>
      </w:r>
      <w:r w:rsidRPr="006A1497">
        <w:rPr>
          <w:rFonts w:ascii="仿宋" w:eastAsia="仿宋" w:hAnsi="仿宋" w:hint="eastAsia"/>
        </w:rPr>
        <w:t>、红色教育</w:t>
      </w:r>
      <w:r w:rsidRPr="006A1497">
        <w:rPr>
          <w:rFonts w:ascii="仿宋" w:eastAsia="仿宋" w:hAnsi="仿宋"/>
        </w:rPr>
        <w:t>,</w:t>
      </w:r>
      <w:r w:rsidRPr="006A1497">
        <w:rPr>
          <w:rFonts w:ascii="仿宋" w:eastAsia="仿宋" w:hAnsi="仿宋" w:hint="eastAsia"/>
        </w:rPr>
        <w:t>坚定理想信念；</w:t>
      </w:r>
    </w:p>
    <w:p w:rsidR="00C311EF" w:rsidRDefault="00C311EF" w:rsidP="009071DB">
      <w:pPr>
        <w:tabs>
          <w:tab w:val="left" w:pos="2310"/>
        </w:tabs>
        <w:ind w:firstLineChars="200" w:firstLine="592"/>
        <w:rPr>
          <w:rFonts w:ascii="黑体" w:eastAsia="黑体" w:hAnsi="黑体"/>
        </w:rPr>
      </w:pPr>
      <w:r w:rsidRPr="00255463">
        <w:rPr>
          <w:rFonts w:ascii="黑体" w:eastAsia="黑体" w:hAnsi="黑体" w:hint="eastAsia"/>
        </w:rPr>
        <w:t>四、培训日程</w:t>
      </w:r>
    </w:p>
    <w:p w:rsidR="00C311EF" w:rsidRPr="00C20D49" w:rsidRDefault="00C311EF" w:rsidP="000C7BE5">
      <w:pPr>
        <w:ind w:firstLineChars="200" w:firstLine="592"/>
        <w:rPr>
          <w:rFonts w:ascii="仿宋" w:eastAsia="仿宋" w:hAnsi="仿宋"/>
        </w:rPr>
      </w:pPr>
      <w:r w:rsidRPr="00C20D49">
        <w:rPr>
          <w:rFonts w:ascii="仿宋" w:eastAsia="仿宋" w:hAnsi="仿宋" w:hint="eastAsia"/>
        </w:rPr>
        <w:t>详见附件</w:t>
      </w:r>
      <w:r w:rsidRPr="00C20D49">
        <w:rPr>
          <w:rFonts w:ascii="仿宋" w:eastAsia="仿宋" w:hAnsi="仿宋"/>
        </w:rPr>
        <w:t>1</w:t>
      </w:r>
      <w:r>
        <w:rPr>
          <w:rFonts w:ascii="仿宋" w:eastAsia="仿宋" w:hAnsi="仿宋" w:hint="eastAsia"/>
        </w:rPr>
        <w:t>。</w:t>
      </w:r>
      <w:r w:rsidRPr="00C20D49">
        <w:rPr>
          <w:rFonts w:ascii="仿宋" w:eastAsia="仿宋" w:hAnsi="仿宋"/>
        </w:rPr>
        <w:tab/>
      </w:r>
    </w:p>
    <w:p w:rsidR="00C311EF" w:rsidRDefault="00C311EF" w:rsidP="009071DB">
      <w:pPr>
        <w:tabs>
          <w:tab w:val="left" w:pos="2310"/>
        </w:tabs>
        <w:ind w:firstLineChars="200" w:firstLine="592"/>
        <w:rPr>
          <w:rFonts w:ascii="黑体" w:eastAsia="黑体" w:hAnsi="黑体"/>
        </w:rPr>
      </w:pPr>
      <w:r>
        <w:rPr>
          <w:rFonts w:ascii="黑体" w:eastAsia="黑体" w:hAnsi="黑体" w:hint="eastAsia"/>
        </w:rPr>
        <w:t>五、师资简介</w:t>
      </w:r>
    </w:p>
    <w:p w:rsidR="00C311EF" w:rsidRPr="00255463" w:rsidRDefault="00C311EF" w:rsidP="009071DB">
      <w:pPr>
        <w:tabs>
          <w:tab w:val="left" w:pos="2310"/>
        </w:tabs>
        <w:ind w:firstLineChars="200" w:firstLine="592"/>
        <w:rPr>
          <w:rFonts w:ascii="黑体" w:eastAsia="黑体" w:hAnsi="黑体"/>
        </w:rPr>
      </w:pPr>
      <w:r w:rsidRPr="006A1497">
        <w:rPr>
          <w:rFonts w:ascii="仿宋" w:eastAsia="仿宋" w:hAnsi="仿宋" w:hint="eastAsia"/>
        </w:rPr>
        <w:t>详见附件</w:t>
      </w:r>
      <w:r>
        <w:rPr>
          <w:rFonts w:ascii="仿宋" w:eastAsia="仿宋" w:hAnsi="仿宋"/>
        </w:rPr>
        <w:t>2</w:t>
      </w:r>
      <w:r w:rsidRPr="006A1497">
        <w:rPr>
          <w:rFonts w:ascii="仿宋" w:eastAsia="仿宋" w:hAnsi="仿宋" w:hint="eastAsia"/>
        </w:rPr>
        <w:t>。</w:t>
      </w:r>
    </w:p>
    <w:p w:rsidR="00C311EF" w:rsidRPr="00255463" w:rsidRDefault="00C311EF" w:rsidP="009071DB">
      <w:pPr>
        <w:ind w:firstLineChars="200" w:firstLine="592"/>
        <w:rPr>
          <w:rFonts w:ascii="黑体" w:eastAsia="黑体" w:hAnsi="黑体"/>
        </w:rPr>
      </w:pPr>
      <w:r>
        <w:rPr>
          <w:rFonts w:ascii="黑体" w:eastAsia="黑体" w:hAnsi="黑体" w:hint="eastAsia"/>
        </w:rPr>
        <w:t>六</w:t>
      </w:r>
      <w:r w:rsidRPr="00255463">
        <w:rPr>
          <w:rFonts w:ascii="黑体" w:eastAsia="黑体" w:hAnsi="黑体" w:hint="eastAsia"/>
        </w:rPr>
        <w:t>、有关事项</w:t>
      </w:r>
    </w:p>
    <w:p w:rsidR="00C311EF" w:rsidRPr="006A1497" w:rsidRDefault="00C311EF" w:rsidP="009071DB">
      <w:pPr>
        <w:ind w:firstLineChars="200" w:firstLine="592"/>
        <w:rPr>
          <w:rFonts w:ascii="仿宋" w:eastAsia="仿宋" w:hAnsi="仿宋"/>
        </w:rPr>
      </w:pPr>
      <w:r w:rsidRPr="006A1497">
        <w:rPr>
          <w:rFonts w:ascii="仿宋" w:eastAsia="仿宋" w:hAnsi="仿宋"/>
        </w:rPr>
        <w:t>1</w:t>
      </w:r>
      <w:r w:rsidRPr="006A1497">
        <w:rPr>
          <w:rFonts w:ascii="仿宋" w:eastAsia="仿宋" w:hAnsi="仿宋" w:hint="eastAsia"/>
        </w:rPr>
        <w:t>、本次培训由省发展促进中心主办，西安交通大学人文学院高层次培训中心和西安卓晟企业管理咨询有限公司承办，请各市、县</w:t>
      </w:r>
      <w:r>
        <w:rPr>
          <w:rFonts w:ascii="仿宋" w:eastAsia="仿宋" w:hAnsi="仿宋" w:hint="eastAsia"/>
        </w:rPr>
        <w:t>（区）中</w:t>
      </w:r>
      <w:r w:rsidRPr="006A1497">
        <w:rPr>
          <w:rFonts w:ascii="仿宋" w:eastAsia="仿宋" w:hAnsi="仿宋" w:hint="eastAsia"/>
        </w:rPr>
        <w:t>小企业局、相关单位积极参加培训，并汇总参会人员</w:t>
      </w:r>
      <w:r>
        <w:rPr>
          <w:rFonts w:ascii="仿宋" w:eastAsia="仿宋" w:hAnsi="仿宋" w:hint="eastAsia"/>
        </w:rPr>
        <w:t>情况</w:t>
      </w:r>
      <w:r w:rsidRPr="006A1497">
        <w:rPr>
          <w:rFonts w:ascii="仿宋" w:eastAsia="仿宋" w:hAnsi="仿宋" w:hint="eastAsia"/>
        </w:rPr>
        <w:t>，填写报名回执（见附件</w:t>
      </w:r>
      <w:r>
        <w:rPr>
          <w:rFonts w:ascii="仿宋" w:eastAsia="仿宋" w:hAnsi="仿宋"/>
        </w:rPr>
        <w:t>3</w:t>
      </w:r>
      <w:r w:rsidRPr="006A1497">
        <w:rPr>
          <w:rFonts w:ascii="仿宋" w:eastAsia="仿宋" w:hAnsi="仿宋" w:hint="eastAsia"/>
        </w:rPr>
        <w:t>），于</w:t>
      </w:r>
      <w:r w:rsidRPr="006A1497">
        <w:rPr>
          <w:rFonts w:ascii="仿宋" w:eastAsia="仿宋" w:hAnsi="仿宋"/>
        </w:rPr>
        <w:t>12</w:t>
      </w:r>
      <w:r w:rsidRPr="006A1497">
        <w:rPr>
          <w:rFonts w:ascii="仿宋" w:eastAsia="仿宋" w:hAnsi="仿宋" w:hint="eastAsia"/>
        </w:rPr>
        <w:t>月</w:t>
      </w:r>
      <w:r w:rsidRPr="006A1497">
        <w:rPr>
          <w:rFonts w:ascii="仿宋" w:eastAsia="仿宋" w:hAnsi="仿宋"/>
        </w:rPr>
        <w:t>4</w:t>
      </w:r>
      <w:r w:rsidRPr="006A1497">
        <w:rPr>
          <w:rFonts w:ascii="仿宋" w:eastAsia="仿宋" w:hAnsi="仿宋" w:hint="eastAsia"/>
        </w:rPr>
        <w:t>日</w:t>
      </w:r>
      <w:r w:rsidRPr="006A1497">
        <w:rPr>
          <w:rFonts w:ascii="仿宋" w:eastAsia="仿宋" w:hAnsi="仿宋"/>
        </w:rPr>
        <w:t>10</w:t>
      </w:r>
      <w:r w:rsidRPr="006A1497">
        <w:rPr>
          <w:rFonts w:ascii="仿宋" w:eastAsia="仿宋" w:hAnsi="仿宋" w:hint="eastAsia"/>
        </w:rPr>
        <w:t>点前传真或发邮件至省发展促进中心。</w:t>
      </w:r>
    </w:p>
    <w:p w:rsidR="00C311EF" w:rsidRPr="006A1497" w:rsidRDefault="00C311EF" w:rsidP="009071DB">
      <w:pPr>
        <w:ind w:firstLineChars="200" w:firstLine="592"/>
        <w:rPr>
          <w:rFonts w:ascii="仿宋" w:eastAsia="仿宋" w:hAnsi="仿宋"/>
        </w:rPr>
      </w:pPr>
      <w:r w:rsidRPr="006A1497">
        <w:rPr>
          <w:rFonts w:ascii="仿宋" w:eastAsia="仿宋" w:hAnsi="仿宋"/>
        </w:rPr>
        <w:t>2</w:t>
      </w:r>
      <w:r w:rsidRPr="006A1497">
        <w:rPr>
          <w:rFonts w:ascii="仿宋" w:eastAsia="仿宋" w:hAnsi="仿宋" w:hint="eastAsia"/>
        </w:rPr>
        <w:t>、参会人员统一安排食宿，不收取任何费用，请各市严格按照规定人数报名参加，要求单住的需提前预定，超出部分费用自理。</w:t>
      </w:r>
    </w:p>
    <w:p w:rsidR="00C311EF" w:rsidRPr="006A1497" w:rsidRDefault="00C311EF" w:rsidP="009071DB">
      <w:pPr>
        <w:ind w:firstLineChars="200" w:firstLine="592"/>
        <w:rPr>
          <w:rFonts w:ascii="仿宋" w:eastAsia="仿宋" w:hAnsi="仿宋"/>
        </w:rPr>
      </w:pPr>
      <w:r w:rsidRPr="006A1497">
        <w:rPr>
          <w:rFonts w:ascii="仿宋" w:eastAsia="仿宋" w:hAnsi="仿宋" w:hint="eastAsia"/>
        </w:rPr>
        <w:t>电话：</w:t>
      </w:r>
      <w:r w:rsidRPr="006A1497">
        <w:rPr>
          <w:rFonts w:ascii="仿宋" w:eastAsia="仿宋" w:hAnsi="仿宋"/>
        </w:rPr>
        <w:t>029-87375871    18892026789    15399014077</w:t>
      </w:r>
    </w:p>
    <w:p w:rsidR="00C311EF" w:rsidRPr="006A1497" w:rsidRDefault="00C311EF" w:rsidP="009071DB">
      <w:pPr>
        <w:ind w:firstLineChars="200" w:firstLine="592"/>
        <w:rPr>
          <w:rFonts w:ascii="仿宋" w:eastAsia="仿宋" w:hAnsi="仿宋"/>
        </w:rPr>
      </w:pPr>
      <w:r w:rsidRPr="006A1497">
        <w:rPr>
          <w:rFonts w:ascii="仿宋" w:eastAsia="仿宋" w:hAnsi="仿宋" w:hint="eastAsia"/>
        </w:rPr>
        <w:t>传真：</w:t>
      </w:r>
      <w:r w:rsidRPr="006A1497">
        <w:rPr>
          <w:rFonts w:ascii="仿宋" w:eastAsia="仿宋" w:hAnsi="仿宋"/>
        </w:rPr>
        <w:t>029-87385023</w:t>
      </w:r>
    </w:p>
    <w:p w:rsidR="00C311EF" w:rsidRPr="006A1497" w:rsidRDefault="00C311EF" w:rsidP="009071DB">
      <w:pPr>
        <w:ind w:firstLineChars="200" w:firstLine="592"/>
        <w:rPr>
          <w:rFonts w:ascii="仿宋" w:eastAsia="仿宋" w:hAnsi="仿宋"/>
        </w:rPr>
      </w:pPr>
      <w:r w:rsidRPr="006A1497">
        <w:rPr>
          <w:rFonts w:ascii="仿宋" w:eastAsia="仿宋" w:hAnsi="仿宋" w:hint="eastAsia"/>
        </w:rPr>
        <w:t>邮箱：</w:t>
      </w:r>
      <w:r w:rsidRPr="006A1497">
        <w:rPr>
          <w:rFonts w:ascii="仿宋" w:eastAsia="仿宋" w:hAnsi="仿宋"/>
        </w:rPr>
        <w:t>fzcj029@163.com</w:t>
      </w:r>
    </w:p>
    <w:p w:rsidR="00C311EF" w:rsidRPr="006A1497" w:rsidRDefault="00C311EF" w:rsidP="009071DB">
      <w:pPr>
        <w:ind w:firstLineChars="200" w:firstLine="592"/>
        <w:rPr>
          <w:rFonts w:ascii="仿宋" w:eastAsia="仿宋" w:hAnsi="仿宋"/>
        </w:rPr>
      </w:pPr>
      <w:r w:rsidRPr="006A1497">
        <w:rPr>
          <w:rFonts w:ascii="仿宋" w:eastAsia="仿宋" w:hAnsi="仿宋" w:hint="eastAsia"/>
        </w:rPr>
        <w:t>联系人：陈麟</w:t>
      </w:r>
      <w:r w:rsidRPr="006A1497">
        <w:rPr>
          <w:rFonts w:ascii="仿宋" w:eastAsia="仿宋" w:hAnsi="仿宋"/>
        </w:rPr>
        <w:t xml:space="preserve">  </w:t>
      </w:r>
      <w:r w:rsidRPr="006A1497">
        <w:rPr>
          <w:rFonts w:ascii="仿宋" w:eastAsia="仿宋" w:hAnsi="仿宋" w:hint="eastAsia"/>
        </w:rPr>
        <w:t>胡艳</w:t>
      </w:r>
    </w:p>
    <w:p w:rsidR="00C311EF" w:rsidRDefault="00C311EF" w:rsidP="009071DB">
      <w:pPr>
        <w:ind w:firstLineChars="200" w:firstLine="594"/>
        <w:rPr>
          <w:rFonts w:ascii="仿宋" w:eastAsia="仿宋" w:hAnsi="仿宋"/>
          <w:b/>
        </w:rPr>
      </w:pPr>
    </w:p>
    <w:p w:rsidR="00C311EF" w:rsidRPr="009071DB" w:rsidRDefault="00C311EF" w:rsidP="009071DB">
      <w:pPr>
        <w:ind w:firstLineChars="200" w:firstLine="592"/>
        <w:rPr>
          <w:rFonts w:ascii="仿宋" w:eastAsia="仿宋" w:hAnsi="仿宋"/>
        </w:rPr>
      </w:pPr>
      <w:r w:rsidRPr="009071DB">
        <w:rPr>
          <w:rFonts w:ascii="仿宋" w:eastAsia="仿宋" w:hAnsi="仿宋" w:hint="eastAsia"/>
        </w:rPr>
        <w:t>附件</w:t>
      </w:r>
      <w:r w:rsidRPr="009071DB">
        <w:rPr>
          <w:rFonts w:ascii="仿宋" w:eastAsia="仿宋" w:hAnsi="仿宋"/>
        </w:rPr>
        <w:t>1</w:t>
      </w:r>
      <w:r w:rsidRPr="009071DB">
        <w:rPr>
          <w:rFonts w:ascii="仿宋" w:eastAsia="仿宋" w:hAnsi="仿宋" w:hint="eastAsia"/>
        </w:rPr>
        <w:t>：培训日程</w:t>
      </w:r>
    </w:p>
    <w:p w:rsidR="00C311EF" w:rsidRPr="009071DB" w:rsidRDefault="00C311EF" w:rsidP="009071DB">
      <w:pPr>
        <w:ind w:firstLineChars="200" w:firstLine="592"/>
        <w:rPr>
          <w:rFonts w:ascii="仿宋" w:eastAsia="仿宋" w:hAnsi="仿宋"/>
        </w:rPr>
      </w:pPr>
      <w:r w:rsidRPr="009071DB">
        <w:rPr>
          <w:rFonts w:ascii="仿宋" w:eastAsia="仿宋" w:hAnsi="仿宋" w:hint="eastAsia"/>
        </w:rPr>
        <w:t>附件</w:t>
      </w:r>
      <w:r w:rsidRPr="009071DB">
        <w:rPr>
          <w:rFonts w:ascii="仿宋" w:eastAsia="仿宋" w:hAnsi="仿宋"/>
        </w:rPr>
        <w:t>2</w:t>
      </w:r>
      <w:r w:rsidRPr="009071DB">
        <w:rPr>
          <w:rFonts w:ascii="仿宋" w:eastAsia="仿宋" w:hAnsi="仿宋" w:hint="eastAsia"/>
        </w:rPr>
        <w:t>：讲师简介</w:t>
      </w:r>
    </w:p>
    <w:p w:rsidR="00C311EF" w:rsidRPr="009071DB" w:rsidRDefault="00C311EF" w:rsidP="009071DB">
      <w:pPr>
        <w:ind w:firstLineChars="200" w:firstLine="592"/>
        <w:rPr>
          <w:rFonts w:ascii="仿宋" w:eastAsia="仿宋" w:hAnsi="仿宋"/>
        </w:rPr>
      </w:pPr>
      <w:r w:rsidRPr="009071DB">
        <w:rPr>
          <w:rFonts w:ascii="仿宋" w:eastAsia="仿宋" w:hAnsi="仿宋" w:hint="eastAsia"/>
        </w:rPr>
        <w:t>附件</w:t>
      </w:r>
      <w:r w:rsidRPr="009071DB">
        <w:rPr>
          <w:rFonts w:ascii="仿宋" w:eastAsia="仿宋" w:hAnsi="仿宋"/>
        </w:rPr>
        <w:t>3</w:t>
      </w:r>
      <w:r w:rsidRPr="009071DB">
        <w:rPr>
          <w:rFonts w:ascii="仿宋" w:eastAsia="仿宋" w:hAnsi="仿宋" w:hint="eastAsia"/>
        </w:rPr>
        <w:t>：报名回执</w:t>
      </w:r>
    </w:p>
    <w:p w:rsidR="00C311EF" w:rsidRDefault="00C311EF" w:rsidP="009071DB">
      <w:pPr>
        <w:ind w:firstLineChars="1150" w:firstLine="3404"/>
        <w:rPr>
          <w:rFonts w:ascii="仿宋" w:eastAsia="仿宋" w:hAnsi="仿宋"/>
        </w:rPr>
      </w:pPr>
    </w:p>
    <w:p w:rsidR="00C311EF" w:rsidRDefault="00C311EF" w:rsidP="009071DB">
      <w:pPr>
        <w:rPr>
          <w:rFonts w:ascii="仿宋" w:eastAsia="仿宋" w:hAnsi="仿宋"/>
        </w:rPr>
      </w:pPr>
    </w:p>
    <w:p w:rsidR="00C311EF" w:rsidRPr="006A1497" w:rsidRDefault="00C311EF" w:rsidP="009071DB">
      <w:pPr>
        <w:ind w:firstLineChars="1200" w:firstLine="3552"/>
        <w:rPr>
          <w:rFonts w:ascii="仿宋" w:eastAsia="仿宋" w:hAnsi="仿宋"/>
        </w:rPr>
      </w:pPr>
      <w:r w:rsidRPr="006A1497">
        <w:rPr>
          <w:rFonts w:ascii="仿宋" w:eastAsia="仿宋" w:hAnsi="仿宋" w:hint="eastAsia"/>
        </w:rPr>
        <w:t>陕西省中小企业发展促进中心</w:t>
      </w:r>
    </w:p>
    <w:p w:rsidR="00C311EF" w:rsidRPr="00B321DF" w:rsidRDefault="00C311EF" w:rsidP="009071DB">
      <w:pPr>
        <w:rPr>
          <w:rFonts w:ascii="仿宋" w:eastAsia="仿宋" w:hAnsi="仿宋"/>
        </w:rPr>
      </w:pPr>
      <w:r w:rsidRPr="006A1497">
        <w:rPr>
          <w:rFonts w:ascii="仿宋" w:eastAsia="仿宋" w:hAnsi="仿宋"/>
        </w:rPr>
        <w:t xml:space="preserve">          </w:t>
      </w:r>
      <w:r>
        <w:rPr>
          <w:rFonts w:ascii="仿宋" w:eastAsia="仿宋" w:hAnsi="仿宋"/>
        </w:rPr>
        <w:t xml:space="preserve">                </w:t>
      </w:r>
      <w:r w:rsidRPr="006A1497">
        <w:rPr>
          <w:rFonts w:ascii="仿宋" w:eastAsia="仿宋" w:hAnsi="仿宋"/>
        </w:rPr>
        <w:t xml:space="preserve"> </w:t>
      </w:r>
      <w:r>
        <w:rPr>
          <w:rFonts w:ascii="仿宋" w:eastAsia="仿宋" w:hAnsi="仿宋"/>
        </w:rPr>
        <w:t xml:space="preserve">  </w:t>
      </w:r>
      <w:r w:rsidRPr="006A1497">
        <w:rPr>
          <w:rFonts w:ascii="仿宋" w:eastAsia="仿宋" w:hAnsi="仿宋"/>
        </w:rPr>
        <w:t>2018</w:t>
      </w:r>
      <w:r w:rsidRPr="006A1497">
        <w:rPr>
          <w:rFonts w:ascii="仿宋" w:eastAsia="仿宋" w:hAnsi="仿宋" w:hint="eastAsia"/>
        </w:rPr>
        <w:t>年</w:t>
      </w:r>
      <w:r w:rsidRPr="006A1497">
        <w:rPr>
          <w:rFonts w:ascii="仿宋" w:eastAsia="仿宋" w:hAnsi="仿宋"/>
        </w:rPr>
        <w:t>11</w:t>
      </w:r>
      <w:r w:rsidRPr="006A1497">
        <w:rPr>
          <w:rFonts w:ascii="仿宋" w:eastAsia="仿宋" w:hAnsi="仿宋" w:hint="eastAsia"/>
        </w:rPr>
        <w:t>月</w:t>
      </w:r>
      <w:r w:rsidRPr="006A1497">
        <w:rPr>
          <w:rFonts w:ascii="仿宋" w:eastAsia="仿宋" w:hAnsi="仿宋"/>
        </w:rPr>
        <w:t>26</w:t>
      </w:r>
      <w:r w:rsidRPr="006A1497">
        <w:rPr>
          <w:rFonts w:ascii="仿宋" w:eastAsia="仿宋" w:hAnsi="仿宋" w:hint="eastAsia"/>
        </w:rPr>
        <w:t>日</w:t>
      </w:r>
    </w:p>
    <w:p w:rsidR="00C311EF" w:rsidRDefault="00C311EF"/>
    <w:p w:rsidR="00C311EF" w:rsidRDefault="00C311EF"/>
    <w:p w:rsidR="00C311EF" w:rsidRDefault="00C311EF"/>
    <w:p w:rsidR="00C311EF" w:rsidRDefault="00C311EF" w:rsidP="000C7BE5">
      <w:pPr>
        <w:ind w:firstLineChars="200" w:firstLine="592"/>
        <w:jc w:val="left"/>
        <w:rPr>
          <w:rFonts w:ascii="仿宋" w:eastAsia="仿宋" w:hAnsi="仿宋"/>
        </w:rPr>
      </w:pPr>
      <w:r w:rsidRPr="002C50F0">
        <w:rPr>
          <w:rFonts w:ascii="仿宋" w:eastAsia="仿宋" w:hAnsi="仿宋" w:hint="eastAsia"/>
        </w:rPr>
        <w:t>附件</w:t>
      </w:r>
      <w:r>
        <w:rPr>
          <w:rFonts w:ascii="仿宋" w:eastAsia="仿宋" w:hAnsi="仿宋"/>
        </w:rPr>
        <w:t>1</w:t>
      </w:r>
      <w:r w:rsidRPr="002C50F0">
        <w:rPr>
          <w:rFonts w:ascii="仿宋" w:eastAsia="仿宋" w:hAnsi="仿宋" w:hint="eastAsia"/>
        </w:rPr>
        <w:t>：培训日程</w:t>
      </w:r>
    </w:p>
    <w:tbl>
      <w:tblPr>
        <w:tblpPr w:leftFromText="180" w:rightFromText="180" w:vertAnchor="page" w:horzAnchor="margin" w:tblpY="216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809"/>
        <w:gridCol w:w="5670"/>
        <w:gridCol w:w="1043"/>
      </w:tblGrid>
      <w:tr w:rsidR="00C311EF" w:rsidRPr="009071DB" w:rsidTr="00836DE3">
        <w:trPr>
          <w:trHeight w:val="227"/>
        </w:trPr>
        <w:tc>
          <w:tcPr>
            <w:tcW w:w="1809" w:type="dxa"/>
          </w:tcPr>
          <w:p w:rsidR="00C311EF" w:rsidRPr="00836DE3" w:rsidRDefault="00C311EF" w:rsidP="00836DE3">
            <w:pPr>
              <w:jc w:val="center"/>
              <w:rPr>
                <w:rFonts w:ascii="仿宋" w:eastAsia="仿宋" w:hAnsi="仿宋"/>
                <w:b/>
                <w:sz w:val="25"/>
                <w:szCs w:val="25"/>
              </w:rPr>
            </w:pPr>
            <w:r w:rsidRPr="00836DE3">
              <w:rPr>
                <w:rFonts w:ascii="仿宋" w:eastAsia="仿宋" w:hAnsi="仿宋" w:hint="eastAsia"/>
                <w:b/>
                <w:sz w:val="25"/>
                <w:szCs w:val="25"/>
              </w:rPr>
              <w:t>时间</w:t>
            </w:r>
          </w:p>
        </w:tc>
        <w:tc>
          <w:tcPr>
            <w:tcW w:w="5670" w:type="dxa"/>
          </w:tcPr>
          <w:p w:rsidR="00C311EF" w:rsidRPr="00836DE3" w:rsidRDefault="00C311EF" w:rsidP="00836DE3">
            <w:pPr>
              <w:jc w:val="center"/>
              <w:rPr>
                <w:rFonts w:ascii="仿宋" w:eastAsia="仿宋" w:hAnsi="仿宋"/>
                <w:b/>
                <w:sz w:val="25"/>
                <w:szCs w:val="25"/>
              </w:rPr>
            </w:pPr>
            <w:r w:rsidRPr="00836DE3">
              <w:rPr>
                <w:rFonts w:ascii="仿宋" w:eastAsia="仿宋" w:hAnsi="仿宋" w:hint="eastAsia"/>
                <w:b/>
                <w:sz w:val="25"/>
                <w:szCs w:val="25"/>
              </w:rPr>
              <w:t>地点</w:t>
            </w:r>
            <w:r w:rsidRPr="00836DE3">
              <w:rPr>
                <w:rFonts w:ascii="仿宋" w:eastAsia="仿宋" w:hAnsi="仿宋"/>
                <w:b/>
                <w:sz w:val="25"/>
                <w:szCs w:val="25"/>
              </w:rPr>
              <w:t>/</w:t>
            </w:r>
            <w:r w:rsidRPr="00836DE3">
              <w:rPr>
                <w:rFonts w:ascii="仿宋" w:eastAsia="仿宋" w:hAnsi="仿宋" w:hint="eastAsia"/>
                <w:b/>
                <w:sz w:val="25"/>
                <w:szCs w:val="25"/>
              </w:rPr>
              <w:t>内容</w:t>
            </w:r>
          </w:p>
        </w:tc>
        <w:tc>
          <w:tcPr>
            <w:tcW w:w="1043" w:type="dxa"/>
          </w:tcPr>
          <w:p w:rsidR="00C311EF" w:rsidRPr="00836DE3" w:rsidRDefault="00C311EF" w:rsidP="00836DE3">
            <w:pPr>
              <w:jc w:val="center"/>
              <w:rPr>
                <w:rFonts w:ascii="仿宋" w:eastAsia="仿宋" w:hAnsi="仿宋"/>
                <w:b/>
                <w:sz w:val="25"/>
                <w:szCs w:val="25"/>
              </w:rPr>
            </w:pPr>
            <w:r w:rsidRPr="00836DE3">
              <w:rPr>
                <w:rFonts w:ascii="仿宋" w:eastAsia="仿宋" w:hAnsi="仿宋" w:hint="eastAsia"/>
                <w:b/>
                <w:sz w:val="25"/>
                <w:szCs w:val="25"/>
              </w:rPr>
              <w:t>主讲人</w:t>
            </w:r>
          </w:p>
        </w:tc>
      </w:tr>
      <w:tr w:rsidR="00C311EF" w:rsidRPr="009071DB" w:rsidTr="00836DE3">
        <w:trPr>
          <w:trHeight w:val="227"/>
        </w:trPr>
        <w:tc>
          <w:tcPr>
            <w:tcW w:w="8522" w:type="dxa"/>
            <w:gridSpan w:val="3"/>
            <w:shd w:val="pct20" w:color="auto" w:fill="auto"/>
          </w:tcPr>
          <w:p w:rsidR="00C311EF" w:rsidRPr="00836DE3" w:rsidRDefault="00C311EF" w:rsidP="00836DE3">
            <w:pPr>
              <w:jc w:val="center"/>
              <w:rPr>
                <w:rFonts w:ascii="仿宋" w:eastAsia="仿宋" w:hAnsi="仿宋"/>
                <w:color w:val="000000"/>
                <w:sz w:val="25"/>
                <w:szCs w:val="25"/>
              </w:rPr>
            </w:pPr>
            <w:r w:rsidRPr="00836DE3">
              <w:rPr>
                <w:rFonts w:ascii="仿宋" w:eastAsia="仿宋" w:hAnsi="仿宋"/>
                <w:color w:val="000000"/>
                <w:sz w:val="25"/>
                <w:szCs w:val="25"/>
              </w:rPr>
              <w:t>12</w:t>
            </w:r>
            <w:r w:rsidRPr="00836DE3">
              <w:rPr>
                <w:rFonts w:ascii="仿宋" w:eastAsia="仿宋" w:hAnsi="仿宋" w:hint="eastAsia"/>
                <w:color w:val="000000"/>
                <w:sz w:val="25"/>
                <w:szCs w:val="25"/>
              </w:rPr>
              <w:t>月</w:t>
            </w:r>
            <w:r w:rsidRPr="00836DE3">
              <w:rPr>
                <w:rFonts w:ascii="仿宋" w:eastAsia="仿宋" w:hAnsi="仿宋"/>
                <w:color w:val="000000"/>
                <w:sz w:val="25"/>
                <w:szCs w:val="25"/>
              </w:rPr>
              <w:t>6</w:t>
            </w:r>
            <w:r w:rsidRPr="00836DE3">
              <w:rPr>
                <w:rFonts w:ascii="仿宋" w:eastAsia="仿宋" w:hAnsi="仿宋" w:hint="eastAsia"/>
                <w:color w:val="000000"/>
                <w:sz w:val="25"/>
                <w:szCs w:val="25"/>
              </w:rPr>
              <w:t>日</w:t>
            </w:r>
          </w:p>
        </w:tc>
      </w:tr>
      <w:tr w:rsidR="00C311EF" w:rsidRPr="009071DB" w:rsidTr="00836DE3">
        <w:trPr>
          <w:trHeight w:val="227"/>
        </w:trPr>
        <w:tc>
          <w:tcPr>
            <w:tcW w:w="1809" w:type="dxa"/>
          </w:tcPr>
          <w:p w:rsidR="00C311EF" w:rsidRPr="00836DE3" w:rsidRDefault="00C311EF" w:rsidP="00836DE3">
            <w:pPr>
              <w:jc w:val="center"/>
              <w:rPr>
                <w:rFonts w:ascii="仿宋" w:eastAsia="仿宋" w:hAnsi="仿宋"/>
                <w:sz w:val="25"/>
                <w:szCs w:val="25"/>
              </w:rPr>
            </w:pPr>
            <w:r w:rsidRPr="00836DE3">
              <w:rPr>
                <w:rFonts w:ascii="仿宋" w:eastAsia="仿宋" w:hAnsi="仿宋"/>
                <w:sz w:val="25"/>
                <w:szCs w:val="25"/>
              </w:rPr>
              <w:t>15:00-21:00</w:t>
            </w:r>
          </w:p>
        </w:tc>
        <w:tc>
          <w:tcPr>
            <w:tcW w:w="5670" w:type="dxa"/>
          </w:tcPr>
          <w:p w:rsidR="00C311EF" w:rsidRPr="00836DE3" w:rsidRDefault="00C311EF" w:rsidP="00836DE3">
            <w:pPr>
              <w:ind w:firstLineChars="50" w:firstLine="123"/>
              <w:jc w:val="center"/>
              <w:rPr>
                <w:rFonts w:ascii="仿宋" w:eastAsia="仿宋" w:hAnsi="仿宋"/>
                <w:sz w:val="25"/>
                <w:szCs w:val="25"/>
              </w:rPr>
            </w:pPr>
            <w:r w:rsidRPr="00836DE3">
              <w:rPr>
                <w:rFonts w:ascii="仿宋" w:eastAsia="仿宋" w:hAnsi="仿宋" w:hint="eastAsia"/>
                <w:sz w:val="25"/>
                <w:szCs w:val="25"/>
              </w:rPr>
              <w:t>交通大学接待中心招待所</w:t>
            </w:r>
            <w:r w:rsidRPr="00836DE3">
              <w:rPr>
                <w:rFonts w:ascii="仿宋" w:eastAsia="仿宋" w:hAnsi="仿宋"/>
                <w:sz w:val="25"/>
                <w:szCs w:val="25"/>
              </w:rPr>
              <w:t>/</w:t>
            </w:r>
            <w:r w:rsidRPr="00836DE3">
              <w:rPr>
                <w:rFonts w:ascii="仿宋" w:eastAsia="仿宋" w:hAnsi="仿宋" w:hint="eastAsia"/>
                <w:sz w:val="25"/>
                <w:szCs w:val="25"/>
              </w:rPr>
              <w:t>报到</w:t>
            </w:r>
          </w:p>
        </w:tc>
        <w:tc>
          <w:tcPr>
            <w:tcW w:w="1043" w:type="dxa"/>
          </w:tcPr>
          <w:p w:rsidR="00C311EF" w:rsidRPr="00836DE3" w:rsidRDefault="00C311EF" w:rsidP="00836DE3">
            <w:pPr>
              <w:jc w:val="center"/>
              <w:rPr>
                <w:rFonts w:ascii="仿宋" w:eastAsia="仿宋" w:hAnsi="仿宋"/>
                <w:sz w:val="25"/>
                <w:szCs w:val="25"/>
              </w:rPr>
            </w:pPr>
            <w:r w:rsidRPr="00836DE3">
              <w:rPr>
                <w:rFonts w:ascii="仿宋" w:eastAsia="仿宋" w:hAnsi="仿宋" w:hint="eastAsia"/>
                <w:sz w:val="25"/>
                <w:szCs w:val="25"/>
              </w:rPr>
              <w:t>会务组</w:t>
            </w:r>
          </w:p>
        </w:tc>
      </w:tr>
      <w:tr w:rsidR="00C311EF" w:rsidRPr="009071DB" w:rsidTr="00836DE3">
        <w:trPr>
          <w:trHeight w:val="227"/>
        </w:trPr>
        <w:tc>
          <w:tcPr>
            <w:tcW w:w="1809" w:type="dxa"/>
          </w:tcPr>
          <w:p w:rsidR="00C311EF" w:rsidRPr="00836DE3" w:rsidRDefault="00C311EF" w:rsidP="00836DE3">
            <w:pPr>
              <w:jc w:val="center"/>
              <w:rPr>
                <w:rFonts w:ascii="仿宋" w:eastAsia="仿宋" w:hAnsi="仿宋"/>
                <w:sz w:val="25"/>
                <w:szCs w:val="25"/>
              </w:rPr>
            </w:pPr>
            <w:r w:rsidRPr="00836DE3">
              <w:rPr>
                <w:rFonts w:ascii="仿宋" w:eastAsia="仿宋" w:hAnsi="仿宋"/>
                <w:sz w:val="25"/>
                <w:szCs w:val="25"/>
              </w:rPr>
              <w:t>18:00-19:00</w:t>
            </w:r>
          </w:p>
        </w:tc>
        <w:tc>
          <w:tcPr>
            <w:tcW w:w="6713" w:type="dxa"/>
            <w:gridSpan w:val="2"/>
          </w:tcPr>
          <w:p w:rsidR="00C311EF" w:rsidRPr="00836DE3" w:rsidRDefault="00C311EF" w:rsidP="00836DE3">
            <w:pPr>
              <w:ind w:firstLineChars="400" w:firstLine="984"/>
              <w:rPr>
                <w:rFonts w:ascii="仿宋" w:eastAsia="仿宋" w:hAnsi="仿宋"/>
                <w:sz w:val="25"/>
                <w:szCs w:val="25"/>
              </w:rPr>
            </w:pPr>
            <w:r w:rsidRPr="00836DE3">
              <w:rPr>
                <w:rFonts w:ascii="仿宋" w:eastAsia="仿宋" w:hAnsi="仿宋" w:hint="eastAsia"/>
                <w:sz w:val="25"/>
                <w:szCs w:val="25"/>
              </w:rPr>
              <w:t>交通大学梧桐苑</w:t>
            </w:r>
            <w:r w:rsidRPr="00836DE3">
              <w:rPr>
                <w:rFonts w:ascii="仿宋" w:eastAsia="仿宋" w:hAnsi="仿宋"/>
                <w:sz w:val="25"/>
                <w:szCs w:val="25"/>
              </w:rPr>
              <w:t>/</w:t>
            </w:r>
            <w:r w:rsidRPr="00836DE3">
              <w:rPr>
                <w:rFonts w:ascii="仿宋" w:eastAsia="仿宋" w:hAnsi="仿宋" w:hint="eastAsia"/>
                <w:sz w:val="25"/>
                <w:szCs w:val="25"/>
              </w:rPr>
              <w:t>晚餐</w:t>
            </w:r>
          </w:p>
        </w:tc>
      </w:tr>
      <w:tr w:rsidR="00C311EF" w:rsidRPr="009071DB" w:rsidTr="00836DE3">
        <w:trPr>
          <w:trHeight w:val="227"/>
        </w:trPr>
        <w:tc>
          <w:tcPr>
            <w:tcW w:w="8522" w:type="dxa"/>
            <w:gridSpan w:val="3"/>
            <w:shd w:val="pct20" w:color="auto" w:fill="auto"/>
          </w:tcPr>
          <w:p w:rsidR="00C311EF" w:rsidRPr="00836DE3" w:rsidRDefault="00C311EF" w:rsidP="00836DE3">
            <w:pPr>
              <w:jc w:val="center"/>
              <w:rPr>
                <w:rFonts w:ascii="仿宋" w:eastAsia="仿宋" w:hAnsi="仿宋"/>
                <w:sz w:val="25"/>
                <w:szCs w:val="25"/>
              </w:rPr>
            </w:pPr>
            <w:r w:rsidRPr="00836DE3">
              <w:rPr>
                <w:rFonts w:ascii="仿宋" w:eastAsia="仿宋" w:hAnsi="仿宋"/>
                <w:sz w:val="25"/>
                <w:szCs w:val="25"/>
              </w:rPr>
              <w:t>12</w:t>
            </w:r>
            <w:r w:rsidRPr="00836DE3">
              <w:rPr>
                <w:rFonts w:ascii="仿宋" w:eastAsia="仿宋" w:hAnsi="仿宋" w:hint="eastAsia"/>
                <w:sz w:val="25"/>
                <w:szCs w:val="25"/>
              </w:rPr>
              <w:t>月</w:t>
            </w:r>
            <w:r w:rsidRPr="00836DE3">
              <w:rPr>
                <w:rFonts w:ascii="仿宋" w:eastAsia="仿宋" w:hAnsi="仿宋"/>
                <w:sz w:val="25"/>
                <w:szCs w:val="25"/>
              </w:rPr>
              <w:t>7</w:t>
            </w:r>
            <w:r w:rsidRPr="00836DE3">
              <w:rPr>
                <w:rFonts w:ascii="仿宋" w:eastAsia="仿宋" w:hAnsi="仿宋" w:hint="eastAsia"/>
                <w:sz w:val="25"/>
                <w:szCs w:val="25"/>
              </w:rPr>
              <w:t>日</w:t>
            </w:r>
          </w:p>
        </w:tc>
      </w:tr>
      <w:tr w:rsidR="00C311EF" w:rsidRPr="009071DB" w:rsidTr="00836DE3">
        <w:trPr>
          <w:trHeight w:val="227"/>
        </w:trPr>
        <w:tc>
          <w:tcPr>
            <w:tcW w:w="1809" w:type="dxa"/>
          </w:tcPr>
          <w:p w:rsidR="00C311EF" w:rsidRPr="00836DE3" w:rsidRDefault="00C311EF" w:rsidP="00836DE3">
            <w:pPr>
              <w:jc w:val="center"/>
              <w:rPr>
                <w:rFonts w:ascii="仿宋" w:eastAsia="仿宋" w:hAnsi="仿宋"/>
                <w:sz w:val="25"/>
                <w:szCs w:val="25"/>
              </w:rPr>
            </w:pPr>
            <w:r w:rsidRPr="00836DE3">
              <w:rPr>
                <w:rFonts w:ascii="仿宋" w:eastAsia="仿宋" w:hAnsi="仿宋"/>
                <w:sz w:val="25"/>
                <w:szCs w:val="25"/>
              </w:rPr>
              <w:t>08:30-09:00</w:t>
            </w:r>
          </w:p>
        </w:tc>
        <w:tc>
          <w:tcPr>
            <w:tcW w:w="5670" w:type="dxa"/>
          </w:tcPr>
          <w:p w:rsidR="00C311EF" w:rsidRPr="00836DE3" w:rsidRDefault="00C311EF" w:rsidP="00836DE3">
            <w:pPr>
              <w:ind w:firstLineChars="50" w:firstLine="123"/>
              <w:jc w:val="center"/>
              <w:rPr>
                <w:rFonts w:ascii="仿宋" w:eastAsia="仿宋" w:hAnsi="仿宋"/>
                <w:sz w:val="25"/>
                <w:szCs w:val="25"/>
              </w:rPr>
            </w:pPr>
            <w:r w:rsidRPr="00836DE3">
              <w:rPr>
                <w:rFonts w:ascii="仿宋" w:eastAsia="仿宋" w:hAnsi="仿宋" w:hint="eastAsia"/>
                <w:sz w:val="25"/>
                <w:szCs w:val="25"/>
              </w:rPr>
              <w:t>交通大学</w:t>
            </w:r>
            <w:r w:rsidRPr="00836DE3">
              <w:rPr>
                <w:rFonts w:ascii="仿宋" w:eastAsia="仿宋" w:hAnsi="仿宋"/>
                <w:sz w:val="25"/>
                <w:szCs w:val="25"/>
              </w:rPr>
              <w:t>/</w:t>
            </w:r>
            <w:r w:rsidRPr="00836DE3">
              <w:rPr>
                <w:rFonts w:ascii="仿宋" w:eastAsia="仿宋" w:hAnsi="仿宋" w:hint="eastAsia"/>
                <w:sz w:val="25"/>
                <w:szCs w:val="25"/>
              </w:rPr>
              <w:t>开学典礼及集体合影</w:t>
            </w:r>
          </w:p>
        </w:tc>
        <w:tc>
          <w:tcPr>
            <w:tcW w:w="1043" w:type="dxa"/>
          </w:tcPr>
          <w:p w:rsidR="00C311EF" w:rsidRPr="00836DE3" w:rsidRDefault="00C311EF" w:rsidP="00836DE3">
            <w:pPr>
              <w:jc w:val="center"/>
              <w:rPr>
                <w:rFonts w:ascii="仿宋" w:eastAsia="仿宋" w:hAnsi="仿宋"/>
                <w:sz w:val="25"/>
                <w:szCs w:val="25"/>
              </w:rPr>
            </w:pPr>
            <w:r w:rsidRPr="00836DE3">
              <w:rPr>
                <w:rFonts w:ascii="仿宋" w:eastAsia="仿宋" w:hAnsi="仿宋" w:hint="eastAsia"/>
                <w:sz w:val="25"/>
                <w:szCs w:val="25"/>
              </w:rPr>
              <w:t>班主任</w:t>
            </w:r>
          </w:p>
        </w:tc>
      </w:tr>
      <w:tr w:rsidR="00C311EF" w:rsidRPr="009071DB" w:rsidTr="00836DE3">
        <w:trPr>
          <w:trHeight w:val="227"/>
        </w:trPr>
        <w:tc>
          <w:tcPr>
            <w:tcW w:w="1809" w:type="dxa"/>
          </w:tcPr>
          <w:p w:rsidR="00C311EF" w:rsidRPr="00836DE3" w:rsidRDefault="00C311EF" w:rsidP="00836DE3">
            <w:pPr>
              <w:jc w:val="center"/>
              <w:rPr>
                <w:rFonts w:ascii="仿宋" w:eastAsia="仿宋" w:hAnsi="仿宋"/>
                <w:sz w:val="25"/>
                <w:szCs w:val="25"/>
              </w:rPr>
            </w:pPr>
            <w:r w:rsidRPr="00836DE3">
              <w:rPr>
                <w:rFonts w:ascii="仿宋" w:eastAsia="仿宋" w:hAnsi="仿宋"/>
                <w:sz w:val="25"/>
                <w:szCs w:val="25"/>
              </w:rPr>
              <w:t>09:00-11:40</w:t>
            </w:r>
          </w:p>
        </w:tc>
        <w:tc>
          <w:tcPr>
            <w:tcW w:w="5670" w:type="dxa"/>
          </w:tcPr>
          <w:p w:rsidR="00C311EF" w:rsidRPr="00836DE3" w:rsidRDefault="00C311EF" w:rsidP="00836DE3">
            <w:pPr>
              <w:ind w:firstLineChars="50" w:firstLine="123"/>
              <w:jc w:val="center"/>
              <w:rPr>
                <w:rFonts w:ascii="仿宋" w:eastAsia="仿宋" w:hAnsi="仿宋"/>
                <w:color w:val="000000"/>
                <w:sz w:val="25"/>
                <w:szCs w:val="25"/>
              </w:rPr>
            </w:pPr>
            <w:r w:rsidRPr="00836DE3">
              <w:rPr>
                <w:rFonts w:ascii="仿宋" w:eastAsia="仿宋" w:hAnsi="仿宋" w:hint="eastAsia"/>
                <w:color w:val="000000"/>
                <w:sz w:val="25"/>
                <w:szCs w:val="25"/>
              </w:rPr>
              <w:t>交通大学</w:t>
            </w:r>
            <w:r w:rsidRPr="00836DE3">
              <w:rPr>
                <w:rFonts w:ascii="仿宋" w:eastAsia="仿宋" w:hAnsi="仿宋"/>
                <w:color w:val="000000"/>
                <w:sz w:val="25"/>
                <w:szCs w:val="25"/>
              </w:rPr>
              <w:t>/</w:t>
            </w:r>
            <w:r w:rsidRPr="00836DE3">
              <w:rPr>
                <w:rFonts w:ascii="仿宋" w:eastAsia="仿宋" w:hAnsi="仿宋" w:hint="eastAsia"/>
                <w:color w:val="000000"/>
                <w:sz w:val="25"/>
                <w:szCs w:val="25"/>
              </w:rPr>
              <w:t>《心理学与人力资源管理中的心理重塑》</w:t>
            </w:r>
          </w:p>
        </w:tc>
        <w:tc>
          <w:tcPr>
            <w:tcW w:w="1043" w:type="dxa"/>
          </w:tcPr>
          <w:p w:rsidR="00C311EF" w:rsidRPr="00836DE3" w:rsidRDefault="00C311EF" w:rsidP="00836DE3">
            <w:pPr>
              <w:jc w:val="center"/>
              <w:rPr>
                <w:rFonts w:ascii="仿宋" w:eastAsia="仿宋" w:hAnsi="仿宋"/>
                <w:sz w:val="25"/>
                <w:szCs w:val="25"/>
              </w:rPr>
            </w:pPr>
            <w:r w:rsidRPr="00836DE3">
              <w:rPr>
                <w:rFonts w:ascii="仿宋" w:eastAsia="仿宋" w:hAnsi="仿宋" w:hint="eastAsia"/>
                <w:sz w:val="25"/>
                <w:szCs w:val="25"/>
              </w:rPr>
              <w:t>卢祖琴</w:t>
            </w:r>
          </w:p>
        </w:tc>
      </w:tr>
      <w:tr w:rsidR="00C311EF" w:rsidRPr="009071DB" w:rsidTr="00836DE3">
        <w:trPr>
          <w:trHeight w:val="227"/>
        </w:trPr>
        <w:tc>
          <w:tcPr>
            <w:tcW w:w="1809" w:type="dxa"/>
          </w:tcPr>
          <w:p w:rsidR="00C311EF" w:rsidRPr="00836DE3" w:rsidRDefault="00C311EF" w:rsidP="00836DE3">
            <w:pPr>
              <w:jc w:val="center"/>
              <w:rPr>
                <w:rFonts w:ascii="仿宋" w:eastAsia="仿宋" w:hAnsi="仿宋"/>
                <w:sz w:val="25"/>
                <w:szCs w:val="25"/>
              </w:rPr>
            </w:pPr>
            <w:r w:rsidRPr="00836DE3">
              <w:rPr>
                <w:rFonts w:ascii="仿宋" w:eastAsia="仿宋" w:hAnsi="仿宋"/>
                <w:sz w:val="25"/>
                <w:szCs w:val="25"/>
              </w:rPr>
              <w:t>11:40-13:00</w:t>
            </w:r>
          </w:p>
        </w:tc>
        <w:tc>
          <w:tcPr>
            <w:tcW w:w="6713" w:type="dxa"/>
            <w:gridSpan w:val="2"/>
          </w:tcPr>
          <w:p w:rsidR="00C311EF" w:rsidRPr="00836DE3" w:rsidRDefault="00C311EF" w:rsidP="00836DE3">
            <w:pPr>
              <w:ind w:firstLineChars="400" w:firstLine="984"/>
              <w:rPr>
                <w:rFonts w:ascii="仿宋" w:eastAsia="仿宋" w:hAnsi="仿宋"/>
                <w:sz w:val="25"/>
                <w:szCs w:val="25"/>
              </w:rPr>
            </w:pPr>
            <w:r w:rsidRPr="00836DE3">
              <w:rPr>
                <w:rFonts w:ascii="仿宋" w:eastAsia="仿宋" w:hAnsi="仿宋" w:hint="eastAsia"/>
                <w:sz w:val="25"/>
                <w:szCs w:val="25"/>
              </w:rPr>
              <w:t>交通大学梧桐苑</w:t>
            </w:r>
            <w:r w:rsidRPr="00836DE3">
              <w:rPr>
                <w:rFonts w:ascii="仿宋" w:eastAsia="仿宋" w:hAnsi="仿宋"/>
                <w:sz w:val="25"/>
                <w:szCs w:val="25"/>
              </w:rPr>
              <w:t>/</w:t>
            </w:r>
            <w:r w:rsidRPr="00836DE3">
              <w:rPr>
                <w:rFonts w:ascii="仿宋" w:eastAsia="仿宋" w:hAnsi="仿宋" w:hint="eastAsia"/>
                <w:sz w:val="25"/>
                <w:szCs w:val="25"/>
              </w:rPr>
              <w:t>午餐</w:t>
            </w:r>
          </w:p>
        </w:tc>
      </w:tr>
      <w:tr w:rsidR="00C311EF" w:rsidRPr="009071DB" w:rsidTr="00836DE3">
        <w:trPr>
          <w:trHeight w:val="227"/>
        </w:trPr>
        <w:tc>
          <w:tcPr>
            <w:tcW w:w="8522" w:type="dxa"/>
            <w:gridSpan w:val="3"/>
            <w:shd w:val="pct20" w:color="auto" w:fill="auto"/>
          </w:tcPr>
          <w:p w:rsidR="00C311EF" w:rsidRPr="00836DE3" w:rsidRDefault="00C311EF" w:rsidP="00836DE3">
            <w:pPr>
              <w:jc w:val="center"/>
              <w:rPr>
                <w:rFonts w:ascii="仿宋" w:eastAsia="仿宋" w:hAnsi="仿宋"/>
                <w:sz w:val="25"/>
                <w:szCs w:val="25"/>
              </w:rPr>
            </w:pPr>
            <w:r w:rsidRPr="00836DE3">
              <w:rPr>
                <w:rFonts w:ascii="仿宋" w:eastAsia="仿宋" w:hAnsi="仿宋" w:hint="eastAsia"/>
                <w:sz w:val="25"/>
                <w:szCs w:val="25"/>
              </w:rPr>
              <w:t>午休</w:t>
            </w:r>
          </w:p>
        </w:tc>
      </w:tr>
      <w:tr w:rsidR="00C311EF" w:rsidRPr="009071DB" w:rsidTr="00836DE3">
        <w:trPr>
          <w:trHeight w:val="227"/>
        </w:trPr>
        <w:tc>
          <w:tcPr>
            <w:tcW w:w="1809" w:type="dxa"/>
          </w:tcPr>
          <w:p w:rsidR="00C311EF" w:rsidRPr="00836DE3" w:rsidRDefault="00C311EF" w:rsidP="00836DE3">
            <w:pPr>
              <w:jc w:val="center"/>
              <w:rPr>
                <w:rFonts w:ascii="仿宋" w:eastAsia="仿宋" w:hAnsi="仿宋"/>
                <w:sz w:val="25"/>
                <w:szCs w:val="25"/>
              </w:rPr>
            </w:pPr>
            <w:r w:rsidRPr="00836DE3">
              <w:rPr>
                <w:rFonts w:ascii="仿宋" w:eastAsia="仿宋" w:hAnsi="仿宋"/>
                <w:sz w:val="25"/>
                <w:szCs w:val="25"/>
              </w:rPr>
              <w:t>14:00-17:00</w:t>
            </w:r>
          </w:p>
        </w:tc>
        <w:tc>
          <w:tcPr>
            <w:tcW w:w="5670" w:type="dxa"/>
          </w:tcPr>
          <w:p w:rsidR="00C311EF" w:rsidRPr="00836DE3" w:rsidRDefault="00C311EF" w:rsidP="00836DE3">
            <w:pPr>
              <w:ind w:firstLineChars="50" w:firstLine="123"/>
              <w:jc w:val="center"/>
              <w:rPr>
                <w:rFonts w:ascii="仿宋" w:eastAsia="仿宋" w:hAnsi="仿宋"/>
                <w:color w:val="000000"/>
                <w:sz w:val="25"/>
                <w:szCs w:val="25"/>
              </w:rPr>
            </w:pPr>
            <w:r w:rsidRPr="00836DE3">
              <w:rPr>
                <w:rFonts w:ascii="仿宋" w:eastAsia="仿宋" w:hAnsi="仿宋" w:hint="eastAsia"/>
                <w:color w:val="000000"/>
                <w:sz w:val="25"/>
                <w:szCs w:val="25"/>
              </w:rPr>
              <w:t>交通大学</w:t>
            </w:r>
            <w:r w:rsidRPr="00836DE3">
              <w:rPr>
                <w:rFonts w:ascii="仿宋" w:eastAsia="仿宋" w:hAnsi="仿宋"/>
                <w:color w:val="000000"/>
                <w:sz w:val="25"/>
                <w:szCs w:val="25"/>
              </w:rPr>
              <w:t>/</w:t>
            </w:r>
            <w:r w:rsidRPr="00836DE3">
              <w:rPr>
                <w:rFonts w:ascii="仿宋" w:eastAsia="仿宋" w:hAnsi="仿宋" w:hint="eastAsia"/>
                <w:color w:val="000000"/>
                <w:sz w:val="25"/>
                <w:szCs w:val="25"/>
              </w:rPr>
              <w:t>《我国金融市场大势分析与应对》</w:t>
            </w:r>
          </w:p>
        </w:tc>
        <w:tc>
          <w:tcPr>
            <w:tcW w:w="1043" w:type="dxa"/>
          </w:tcPr>
          <w:p w:rsidR="00C311EF" w:rsidRPr="00836DE3" w:rsidRDefault="00C311EF" w:rsidP="00836DE3">
            <w:pPr>
              <w:jc w:val="center"/>
              <w:rPr>
                <w:rFonts w:ascii="仿宋" w:eastAsia="仿宋" w:hAnsi="仿宋"/>
                <w:sz w:val="25"/>
                <w:szCs w:val="25"/>
              </w:rPr>
            </w:pPr>
            <w:r w:rsidRPr="00836DE3">
              <w:rPr>
                <w:rFonts w:ascii="仿宋" w:eastAsia="仿宋" w:hAnsi="仿宋" w:hint="eastAsia"/>
                <w:sz w:val="25"/>
                <w:szCs w:val="25"/>
              </w:rPr>
              <w:t>薛磊</w:t>
            </w:r>
          </w:p>
        </w:tc>
      </w:tr>
      <w:tr w:rsidR="00C311EF" w:rsidRPr="009071DB" w:rsidTr="00836DE3">
        <w:trPr>
          <w:trHeight w:val="227"/>
        </w:trPr>
        <w:tc>
          <w:tcPr>
            <w:tcW w:w="1809" w:type="dxa"/>
          </w:tcPr>
          <w:p w:rsidR="00C311EF" w:rsidRPr="00836DE3" w:rsidRDefault="00C311EF" w:rsidP="00836DE3">
            <w:pPr>
              <w:jc w:val="center"/>
              <w:rPr>
                <w:rFonts w:ascii="仿宋" w:eastAsia="仿宋" w:hAnsi="仿宋"/>
                <w:sz w:val="25"/>
                <w:szCs w:val="25"/>
              </w:rPr>
            </w:pPr>
            <w:r w:rsidRPr="00836DE3">
              <w:rPr>
                <w:rFonts w:ascii="仿宋" w:eastAsia="仿宋" w:hAnsi="仿宋"/>
                <w:sz w:val="25"/>
                <w:szCs w:val="25"/>
              </w:rPr>
              <w:t>18:00-19:00</w:t>
            </w:r>
          </w:p>
        </w:tc>
        <w:tc>
          <w:tcPr>
            <w:tcW w:w="6713" w:type="dxa"/>
            <w:gridSpan w:val="2"/>
          </w:tcPr>
          <w:p w:rsidR="00C311EF" w:rsidRPr="00836DE3" w:rsidRDefault="00C311EF" w:rsidP="00836DE3">
            <w:pPr>
              <w:ind w:firstLineChars="400" w:firstLine="984"/>
              <w:rPr>
                <w:rFonts w:ascii="仿宋" w:eastAsia="仿宋" w:hAnsi="仿宋"/>
                <w:sz w:val="25"/>
                <w:szCs w:val="25"/>
              </w:rPr>
            </w:pPr>
            <w:r w:rsidRPr="00836DE3">
              <w:rPr>
                <w:rFonts w:ascii="仿宋" w:eastAsia="仿宋" w:hAnsi="仿宋" w:hint="eastAsia"/>
                <w:sz w:val="25"/>
                <w:szCs w:val="25"/>
              </w:rPr>
              <w:t>交通大学梧桐苑</w:t>
            </w:r>
            <w:r w:rsidRPr="00836DE3">
              <w:rPr>
                <w:rFonts w:ascii="仿宋" w:eastAsia="仿宋" w:hAnsi="仿宋"/>
                <w:sz w:val="25"/>
                <w:szCs w:val="25"/>
              </w:rPr>
              <w:t>/</w:t>
            </w:r>
            <w:r w:rsidRPr="00836DE3">
              <w:rPr>
                <w:rFonts w:ascii="仿宋" w:eastAsia="仿宋" w:hAnsi="仿宋" w:hint="eastAsia"/>
                <w:sz w:val="25"/>
                <w:szCs w:val="25"/>
              </w:rPr>
              <w:t>晚餐</w:t>
            </w:r>
          </w:p>
        </w:tc>
      </w:tr>
      <w:tr w:rsidR="00C311EF" w:rsidRPr="009071DB" w:rsidTr="00836DE3">
        <w:trPr>
          <w:trHeight w:val="227"/>
        </w:trPr>
        <w:tc>
          <w:tcPr>
            <w:tcW w:w="8522" w:type="dxa"/>
            <w:gridSpan w:val="3"/>
            <w:shd w:val="pct20" w:color="auto" w:fill="auto"/>
          </w:tcPr>
          <w:p w:rsidR="00C311EF" w:rsidRPr="00836DE3" w:rsidRDefault="00C311EF" w:rsidP="00836DE3">
            <w:pPr>
              <w:jc w:val="center"/>
              <w:rPr>
                <w:rFonts w:ascii="仿宋" w:eastAsia="仿宋" w:hAnsi="仿宋"/>
                <w:sz w:val="25"/>
                <w:szCs w:val="25"/>
              </w:rPr>
            </w:pPr>
            <w:r w:rsidRPr="00836DE3">
              <w:rPr>
                <w:rFonts w:ascii="仿宋" w:eastAsia="仿宋" w:hAnsi="仿宋"/>
                <w:sz w:val="25"/>
                <w:szCs w:val="25"/>
              </w:rPr>
              <w:t>12</w:t>
            </w:r>
            <w:r w:rsidRPr="00836DE3">
              <w:rPr>
                <w:rFonts w:ascii="仿宋" w:eastAsia="仿宋" w:hAnsi="仿宋" w:hint="eastAsia"/>
                <w:sz w:val="25"/>
                <w:szCs w:val="25"/>
              </w:rPr>
              <w:t>月</w:t>
            </w:r>
            <w:r w:rsidRPr="00836DE3">
              <w:rPr>
                <w:rFonts w:ascii="仿宋" w:eastAsia="仿宋" w:hAnsi="仿宋"/>
                <w:sz w:val="25"/>
                <w:szCs w:val="25"/>
              </w:rPr>
              <w:t>8</w:t>
            </w:r>
            <w:r w:rsidRPr="00836DE3">
              <w:rPr>
                <w:rFonts w:ascii="仿宋" w:eastAsia="仿宋" w:hAnsi="仿宋" w:hint="eastAsia"/>
                <w:sz w:val="25"/>
                <w:szCs w:val="25"/>
              </w:rPr>
              <w:t>日</w:t>
            </w:r>
          </w:p>
        </w:tc>
      </w:tr>
      <w:tr w:rsidR="00C311EF" w:rsidRPr="009071DB" w:rsidTr="00836DE3">
        <w:trPr>
          <w:trHeight w:val="227"/>
        </w:trPr>
        <w:tc>
          <w:tcPr>
            <w:tcW w:w="1809" w:type="dxa"/>
          </w:tcPr>
          <w:p w:rsidR="00C311EF" w:rsidRPr="00836DE3" w:rsidRDefault="00C311EF" w:rsidP="00836DE3">
            <w:pPr>
              <w:jc w:val="center"/>
              <w:rPr>
                <w:rFonts w:ascii="仿宋" w:eastAsia="仿宋" w:hAnsi="仿宋"/>
                <w:sz w:val="25"/>
                <w:szCs w:val="25"/>
              </w:rPr>
            </w:pPr>
            <w:r w:rsidRPr="00836DE3">
              <w:rPr>
                <w:rFonts w:ascii="仿宋" w:eastAsia="仿宋" w:hAnsi="仿宋"/>
                <w:sz w:val="25"/>
                <w:szCs w:val="25"/>
              </w:rPr>
              <w:t>09:00-11:40</w:t>
            </w:r>
          </w:p>
        </w:tc>
        <w:tc>
          <w:tcPr>
            <w:tcW w:w="5670" w:type="dxa"/>
          </w:tcPr>
          <w:p w:rsidR="00C311EF" w:rsidRPr="00836DE3" w:rsidRDefault="00C311EF" w:rsidP="00836DE3">
            <w:pPr>
              <w:jc w:val="center"/>
              <w:rPr>
                <w:rFonts w:ascii="仿宋" w:eastAsia="仿宋" w:hAnsi="仿宋"/>
                <w:color w:val="000000"/>
                <w:sz w:val="25"/>
                <w:szCs w:val="25"/>
              </w:rPr>
            </w:pPr>
            <w:r w:rsidRPr="00836DE3">
              <w:rPr>
                <w:rFonts w:ascii="仿宋" w:eastAsia="仿宋" w:hAnsi="仿宋" w:hint="eastAsia"/>
                <w:color w:val="000000"/>
                <w:sz w:val="25"/>
                <w:szCs w:val="25"/>
              </w:rPr>
              <w:t>交通大学</w:t>
            </w:r>
            <w:r w:rsidRPr="00836DE3">
              <w:rPr>
                <w:rFonts w:ascii="仿宋" w:eastAsia="仿宋" w:hAnsi="仿宋"/>
                <w:color w:val="000000"/>
                <w:sz w:val="25"/>
                <w:szCs w:val="25"/>
              </w:rPr>
              <w:t>/</w:t>
            </w:r>
            <w:r w:rsidRPr="00836DE3">
              <w:rPr>
                <w:rFonts w:ascii="仿宋" w:eastAsia="仿宋" w:hAnsi="仿宋" w:hint="eastAsia"/>
                <w:color w:val="000000"/>
                <w:sz w:val="25"/>
                <w:szCs w:val="25"/>
              </w:rPr>
              <w:t>《决策者的高效人力资源管理》</w:t>
            </w:r>
          </w:p>
        </w:tc>
        <w:tc>
          <w:tcPr>
            <w:tcW w:w="1043" w:type="dxa"/>
          </w:tcPr>
          <w:p w:rsidR="00C311EF" w:rsidRPr="00836DE3" w:rsidRDefault="00C311EF" w:rsidP="00836DE3">
            <w:pPr>
              <w:jc w:val="center"/>
              <w:rPr>
                <w:rFonts w:ascii="仿宋" w:eastAsia="仿宋" w:hAnsi="仿宋"/>
                <w:sz w:val="25"/>
                <w:szCs w:val="25"/>
              </w:rPr>
            </w:pPr>
            <w:r w:rsidRPr="00836DE3">
              <w:rPr>
                <w:rFonts w:ascii="仿宋" w:eastAsia="仿宋" w:hAnsi="仿宋" w:hint="eastAsia"/>
                <w:bCs/>
                <w:sz w:val="25"/>
                <w:szCs w:val="25"/>
              </w:rPr>
              <w:t>高宏</w:t>
            </w:r>
          </w:p>
        </w:tc>
      </w:tr>
      <w:tr w:rsidR="00C311EF" w:rsidRPr="009071DB" w:rsidTr="00836DE3">
        <w:trPr>
          <w:trHeight w:val="227"/>
        </w:trPr>
        <w:tc>
          <w:tcPr>
            <w:tcW w:w="1809" w:type="dxa"/>
          </w:tcPr>
          <w:p w:rsidR="00C311EF" w:rsidRPr="00836DE3" w:rsidRDefault="00C311EF" w:rsidP="00836DE3">
            <w:pPr>
              <w:jc w:val="center"/>
              <w:rPr>
                <w:rFonts w:ascii="仿宋" w:eastAsia="仿宋" w:hAnsi="仿宋"/>
                <w:sz w:val="25"/>
                <w:szCs w:val="25"/>
              </w:rPr>
            </w:pPr>
            <w:r w:rsidRPr="00836DE3">
              <w:rPr>
                <w:rFonts w:ascii="仿宋" w:eastAsia="仿宋" w:hAnsi="仿宋"/>
                <w:sz w:val="25"/>
                <w:szCs w:val="25"/>
              </w:rPr>
              <w:t>11:40-13:00</w:t>
            </w:r>
          </w:p>
        </w:tc>
        <w:tc>
          <w:tcPr>
            <w:tcW w:w="6713" w:type="dxa"/>
            <w:gridSpan w:val="2"/>
          </w:tcPr>
          <w:p w:rsidR="00C311EF" w:rsidRPr="00836DE3" w:rsidRDefault="00C311EF" w:rsidP="00836DE3">
            <w:pPr>
              <w:ind w:firstLineChars="450" w:firstLine="1107"/>
              <w:rPr>
                <w:rFonts w:ascii="仿宋" w:eastAsia="仿宋" w:hAnsi="仿宋"/>
                <w:sz w:val="25"/>
                <w:szCs w:val="25"/>
              </w:rPr>
            </w:pPr>
            <w:r w:rsidRPr="00836DE3">
              <w:rPr>
                <w:rFonts w:ascii="仿宋" w:eastAsia="仿宋" w:hAnsi="仿宋" w:hint="eastAsia"/>
                <w:sz w:val="25"/>
                <w:szCs w:val="25"/>
              </w:rPr>
              <w:t>交通大学梧桐苑</w:t>
            </w:r>
            <w:r w:rsidRPr="00836DE3">
              <w:rPr>
                <w:rFonts w:ascii="仿宋" w:eastAsia="仿宋" w:hAnsi="仿宋"/>
                <w:sz w:val="25"/>
                <w:szCs w:val="25"/>
              </w:rPr>
              <w:t>/</w:t>
            </w:r>
            <w:r w:rsidRPr="00836DE3">
              <w:rPr>
                <w:rFonts w:ascii="仿宋" w:eastAsia="仿宋" w:hAnsi="仿宋" w:hint="eastAsia"/>
                <w:sz w:val="25"/>
                <w:szCs w:val="25"/>
              </w:rPr>
              <w:t>午餐</w:t>
            </w:r>
          </w:p>
        </w:tc>
      </w:tr>
      <w:tr w:rsidR="00C311EF" w:rsidRPr="009071DB" w:rsidTr="00836DE3">
        <w:trPr>
          <w:trHeight w:val="227"/>
        </w:trPr>
        <w:tc>
          <w:tcPr>
            <w:tcW w:w="8522" w:type="dxa"/>
            <w:gridSpan w:val="3"/>
            <w:shd w:val="pct20" w:color="auto" w:fill="auto"/>
          </w:tcPr>
          <w:p w:rsidR="00C311EF" w:rsidRPr="00836DE3" w:rsidRDefault="00C311EF" w:rsidP="00836DE3">
            <w:pPr>
              <w:jc w:val="center"/>
              <w:rPr>
                <w:rFonts w:ascii="仿宋" w:eastAsia="仿宋" w:hAnsi="仿宋"/>
                <w:bCs/>
                <w:sz w:val="25"/>
                <w:szCs w:val="25"/>
              </w:rPr>
            </w:pPr>
            <w:r w:rsidRPr="00836DE3">
              <w:rPr>
                <w:rFonts w:ascii="仿宋" w:eastAsia="仿宋" w:hAnsi="仿宋" w:hint="eastAsia"/>
                <w:bCs/>
                <w:sz w:val="25"/>
                <w:szCs w:val="25"/>
              </w:rPr>
              <w:t>午休</w:t>
            </w:r>
          </w:p>
        </w:tc>
      </w:tr>
      <w:tr w:rsidR="00C311EF" w:rsidRPr="009071DB" w:rsidTr="00836DE3">
        <w:trPr>
          <w:trHeight w:val="227"/>
        </w:trPr>
        <w:tc>
          <w:tcPr>
            <w:tcW w:w="1809" w:type="dxa"/>
          </w:tcPr>
          <w:p w:rsidR="00C311EF" w:rsidRPr="00836DE3" w:rsidRDefault="00C311EF" w:rsidP="00836DE3">
            <w:pPr>
              <w:jc w:val="center"/>
              <w:rPr>
                <w:rFonts w:ascii="仿宋" w:eastAsia="仿宋" w:hAnsi="仿宋"/>
                <w:sz w:val="25"/>
                <w:szCs w:val="25"/>
              </w:rPr>
            </w:pPr>
            <w:r w:rsidRPr="00836DE3">
              <w:rPr>
                <w:rFonts w:ascii="仿宋" w:eastAsia="仿宋" w:hAnsi="仿宋"/>
                <w:sz w:val="25"/>
                <w:szCs w:val="25"/>
              </w:rPr>
              <w:t>14:00-17:00</w:t>
            </w:r>
          </w:p>
        </w:tc>
        <w:tc>
          <w:tcPr>
            <w:tcW w:w="5670" w:type="dxa"/>
          </w:tcPr>
          <w:p w:rsidR="00C311EF" w:rsidRPr="00836DE3" w:rsidRDefault="00C311EF" w:rsidP="00836DE3">
            <w:pPr>
              <w:jc w:val="center"/>
              <w:rPr>
                <w:rFonts w:ascii="仿宋" w:eastAsia="仿宋" w:hAnsi="仿宋"/>
                <w:color w:val="000000"/>
                <w:sz w:val="25"/>
                <w:szCs w:val="25"/>
              </w:rPr>
            </w:pPr>
            <w:r w:rsidRPr="00836DE3">
              <w:rPr>
                <w:rFonts w:ascii="仿宋" w:eastAsia="仿宋" w:hAnsi="仿宋" w:hint="eastAsia"/>
                <w:color w:val="000000"/>
                <w:sz w:val="25"/>
                <w:szCs w:val="25"/>
              </w:rPr>
              <w:t>交通大学</w:t>
            </w:r>
            <w:r w:rsidRPr="00836DE3">
              <w:rPr>
                <w:rFonts w:ascii="仿宋" w:eastAsia="仿宋" w:hAnsi="仿宋"/>
                <w:color w:val="000000"/>
                <w:sz w:val="25"/>
                <w:szCs w:val="25"/>
              </w:rPr>
              <w:t>/</w:t>
            </w:r>
            <w:r w:rsidRPr="00836DE3">
              <w:rPr>
                <w:rFonts w:ascii="仿宋" w:eastAsia="仿宋" w:hAnsi="仿宋" w:hint="eastAsia"/>
                <w:color w:val="000000"/>
                <w:sz w:val="25"/>
                <w:szCs w:val="25"/>
              </w:rPr>
              <w:t>《我国周边安全形势与我国外交战略》</w:t>
            </w:r>
          </w:p>
        </w:tc>
        <w:tc>
          <w:tcPr>
            <w:tcW w:w="1043" w:type="dxa"/>
          </w:tcPr>
          <w:p w:rsidR="00C311EF" w:rsidRPr="00836DE3" w:rsidRDefault="00C311EF" w:rsidP="00836DE3">
            <w:pPr>
              <w:jc w:val="center"/>
              <w:rPr>
                <w:rFonts w:ascii="仿宋" w:eastAsia="仿宋" w:hAnsi="仿宋"/>
                <w:sz w:val="25"/>
                <w:szCs w:val="25"/>
              </w:rPr>
            </w:pPr>
            <w:r w:rsidRPr="00836DE3">
              <w:rPr>
                <w:rFonts w:ascii="仿宋" w:eastAsia="仿宋" w:hAnsi="仿宋" w:hint="eastAsia"/>
                <w:sz w:val="25"/>
                <w:szCs w:val="25"/>
              </w:rPr>
              <w:t>雷养超</w:t>
            </w:r>
          </w:p>
        </w:tc>
      </w:tr>
      <w:tr w:rsidR="00C311EF" w:rsidRPr="009071DB" w:rsidTr="00836DE3">
        <w:trPr>
          <w:trHeight w:val="227"/>
        </w:trPr>
        <w:tc>
          <w:tcPr>
            <w:tcW w:w="1809" w:type="dxa"/>
          </w:tcPr>
          <w:p w:rsidR="00C311EF" w:rsidRPr="00836DE3" w:rsidRDefault="00C311EF" w:rsidP="00836DE3">
            <w:pPr>
              <w:jc w:val="center"/>
              <w:rPr>
                <w:rFonts w:ascii="仿宋" w:eastAsia="仿宋" w:hAnsi="仿宋"/>
                <w:sz w:val="25"/>
                <w:szCs w:val="25"/>
              </w:rPr>
            </w:pPr>
            <w:r w:rsidRPr="00836DE3">
              <w:rPr>
                <w:rFonts w:ascii="仿宋" w:eastAsia="仿宋" w:hAnsi="仿宋"/>
                <w:sz w:val="25"/>
                <w:szCs w:val="25"/>
              </w:rPr>
              <w:t>18:00-19:00</w:t>
            </w:r>
          </w:p>
        </w:tc>
        <w:tc>
          <w:tcPr>
            <w:tcW w:w="6713" w:type="dxa"/>
            <w:gridSpan w:val="2"/>
          </w:tcPr>
          <w:p w:rsidR="00C311EF" w:rsidRPr="00836DE3" w:rsidRDefault="00C311EF" w:rsidP="00836DE3">
            <w:pPr>
              <w:ind w:firstLineChars="400" w:firstLine="984"/>
              <w:rPr>
                <w:rFonts w:ascii="仿宋" w:eastAsia="仿宋" w:hAnsi="仿宋"/>
                <w:sz w:val="25"/>
                <w:szCs w:val="25"/>
              </w:rPr>
            </w:pPr>
            <w:r w:rsidRPr="00836DE3">
              <w:rPr>
                <w:rFonts w:ascii="仿宋" w:eastAsia="仿宋" w:hAnsi="仿宋" w:hint="eastAsia"/>
                <w:sz w:val="25"/>
                <w:szCs w:val="25"/>
              </w:rPr>
              <w:t>交通大学梧桐苑</w:t>
            </w:r>
            <w:r w:rsidRPr="00836DE3">
              <w:rPr>
                <w:rFonts w:ascii="仿宋" w:eastAsia="仿宋" w:hAnsi="仿宋"/>
                <w:sz w:val="25"/>
                <w:szCs w:val="25"/>
              </w:rPr>
              <w:t>/</w:t>
            </w:r>
            <w:r w:rsidRPr="00836DE3">
              <w:rPr>
                <w:rFonts w:ascii="仿宋" w:eastAsia="仿宋" w:hAnsi="仿宋" w:hint="eastAsia"/>
                <w:sz w:val="25"/>
                <w:szCs w:val="25"/>
              </w:rPr>
              <w:t>晚餐</w:t>
            </w:r>
          </w:p>
        </w:tc>
      </w:tr>
      <w:tr w:rsidR="00C311EF" w:rsidRPr="009071DB" w:rsidTr="00836DE3">
        <w:trPr>
          <w:trHeight w:val="227"/>
        </w:trPr>
        <w:tc>
          <w:tcPr>
            <w:tcW w:w="8522" w:type="dxa"/>
            <w:gridSpan w:val="3"/>
            <w:shd w:val="pct20" w:color="auto" w:fill="auto"/>
          </w:tcPr>
          <w:p w:rsidR="00C311EF" w:rsidRPr="00836DE3" w:rsidRDefault="00C311EF" w:rsidP="00836DE3">
            <w:pPr>
              <w:jc w:val="center"/>
              <w:rPr>
                <w:rFonts w:ascii="仿宋" w:eastAsia="仿宋" w:hAnsi="仿宋"/>
                <w:sz w:val="25"/>
                <w:szCs w:val="25"/>
              </w:rPr>
            </w:pPr>
            <w:r w:rsidRPr="00836DE3">
              <w:rPr>
                <w:rFonts w:ascii="仿宋" w:eastAsia="仿宋" w:hAnsi="仿宋"/>
                <w:sz w:val="25"/>
                <w:szCs w:val="25"/>
              </w:rPr>
              <w:t>12</w:t>
            </w:r>
            <w:r w:rsidRPr="00836DE3">
              <w:rPr>
                <w:rFonts w:ascii="仿宋" w:eastAsia="仿宋" w:hAnsi="仿宋" w:hint="eastAsia"/>
                <w:sz w:val="25"/>
                <w:szCs w:val="25"/>
              </w:rPr>
              <w:t>月</w:t>
            </w:r>
            <w:r w:rsidRPr="00836DE3">
              <w:rPr>
                <w:rFonts w:ascii="仿宋" w:eastAsia="仿宋" w:hAnsi="仿宋"/>
                <w:sz w:val="25"/>
                <w:szCs w:val="25"/>
              </w:rPr>
              <w:t>9</w:t>
            </w:r>
            <w:r w:rsidRPr="00836DE3">
              <w:rPr>
                <w:rFonts w:ascii="仿宋" w:eastAsia="仿宋" w:hAnsi="仿宋" w:hint="eastAsia"/>
                <w:sz w:val="25"/>
                <w:szCs w:val="25"/>
              </w:rPr>
              <w:t>日</w:t>
            </w:r>
          </w:p>
        </w:tc>
      </w:tr>
      <w:tr w:rsidR="00C311EF" w:rsidRPr="009071DB" w:rsidTr="00836DE3">
        <w:trPr>
          <w:trHeight w:val="227"/>
        </w:trPr>
        <w:tc>
          <w:tcPr>
            <w:tcW w:w="1809" w:type="dxa"/>
          </w:tcPr>
          <w:p w:rsidR="00C311EF" w:rsidRPr="00836DE3" w:rsidRDefault="00C311EF" w:rsidP="00836DE3">
            <w:pPr>
              <w:jc w:val="center"/>
              <w:rPr>
                <w:rFonts w:ascii="仿宋" w:eastAsia="仿宋" w:hAnsi="仿宋"/>
                <w:sz w:val="25"/>
                <w:szCs w:val="25"/>
              </w:rPr>
            </w:pPr>
            <w:r w:rsidRPr="00836DE3">
              <w:rPr>
                <w:rFonts w:ascii="仿宋" w:eastAsia="仿宋" w:hAnsi="仿宋"/>
                <w:sz w:val="25"/>
                <w:szCs w:val="25"/>
              </w:rPr>
              <w:t>08:30-11</w:t>
            </w:r>
            <w:r w:rsidRPr="00836DE3">
              <w:rPr>
                <w:rFonts w:ascii="仿宋" w:eastAsia="仿宋" w:hAnsi="仿宋" w:hint="eastAsia"/>
                <w:sz w:val="25"/>
                <w:szCs w:val="25"/>
              </w:rPr>
              <w:t>：</w:t>
            </w:r>
            <w:r w:rsidRPr="00836DE3">
              <w:rPr>
                <w:rFonts w:ascii="仿宋" w:eastAsia="仿宋" w:hAnsi="仿宋"/>
                <w:sz w:val="25"/>
                <w:szCs w:val="25"/>
              </w:rPr>
              <w:t>40</w:t>
            </w:r>
          </w:p>
        </w:tc>
        <w:tc>
          <w:tcPr>
            <w:tcW w:w="5670" w:type="dxa"/>
          </w:tcPr>
          <w:p w:rsidR="00C311EF" w:rsidRPr="00836DE3" w:rsidRDefault="00C311EF" w:rsidP="00836DE3">
            <w:pPr>
              <w:ind w:firstLineChars="50" w:firstLine="123"/>
              <w:jc w:val="center"/>
              <w:rPr>
                <w:rFonts w:ascii="仿宋" w:eastAsia="仿宋" w:hAnsi="仿宋"/>
                <w:sz w:val="25"/>
                <w:szCs w:val="25"/>
              </w:rPr>
            </w:pPr>
            <w:r w:rsidRPr="00836DE3">
              <w:rPr>
                <w:rFonts w:ascii="仿宋" w:eastAsia="仿宋" w:hAnsi="仿宋" w:hint="eastAsia"/>
                <w:sz w:val="25"/>
                <w:szCs w:val="25"/>
              </w:rPr>
              <w:t>照金</w:t>
            </w:r>
            <w:r w:rsidRPr="00836DE3">
              <w:rPr>
                <w:rFonts w:ascii="仿宋" w:eastAsia="仿宋" w:hAnsi="仿宋"/>
                <w:sz w:val="25"/>
                <w:szCs w:val="25"/>
              </w:rPr>
              <w:t>/</w:t>
            </w:r>
            <w:r w:rsidRPr="00836DE3">
              <w:rPr>
                <w:rFonts w:ascii="仿宋" w:eastAsia="仿宋" w:hAnsi="仿宋" w:hint="eastAsia"/>
                <w:sz w:val="25"/>
                <w:szCs w:val="25"/>
              </w:rPr>
              <w:t>《党建学习、红色教育，坚定理想信念》</w:t>
            </w:r>
          </w:p>
        </w:tc>
        <w:tc>
          <w:tcPr>
            <w:tcW w:w="1043" w:type="dxa"/>
          </w:tcPr>
          <w:p w:rsidR="00C311EF" w:rsidRPr="00836DE3" w:rsidRDefault="00C311EF" w:rsidP="00836DE3">
            <w:pPr>
              <w:jc w:val="center"/>
              <w:rPr>
                <w:rFonts w:ascii="仿宋" w:eastAsia="仿宋" w:hAnsi="仿宋"/>
                <w:sz w:val="25"/>
                <w:szCs w:val="25"/>
              </w:rPr>
            </w:pPr>
            <w:r w:rsidRPr="00836DE3">
              <w:rPr>
                <w:rFonts w:ascii="仿宋" w:eastAsia="仿宋" w:hAnsi="仿宋" w:hint="eastAsia"/>
                <w:sz w:val="25"/>
                <w:szCs w:val="25"/>
              </w:rPr>
              <w:t>班主任</w:t>
            </w:r>
          </w:p>
        </w:tc>
      </w:tr>
      <w:tr w:rsidR="00C311EF" w:rsidRPr="009071DB" w:rsidTr="00836DE3">
        <w:trPr>
          <w:trHeight w:val="227"/>
        </w:trPr>
        <w:tc>
          <w:tcPr>
            <w:tcW w:w="1809" w:type="dxa"/>
          </w:tcPr>
          <w:p w:rsidR="00C311EF" w:rsidRPr="00836DE3" w:rsidRDefault="00C311EF" w:rsidP="00836DE3">
            <w:pPr>
              <w:jc w:val="center"/>
              <w:rPr>
                <w:rFonts w:ascii="仿宋" w:eastAsia="仿宋" w:hAnsi="仿宋"/>
                <w:sz w:val="25"/>
                <w:szCs w:val="25"/>
              </w:rPr>
            </w:pPr>
            <w:r w:rsidRPr="00836DE3">
              <w:rPr>
                <w:rFonts w:ascii="仿宋" w:eastAsia="仿宋" w:hAnsi="仿宋"/>
                <w:sz w:val="25"/>
                <w:szCs w:val="25"/>
              </w:rPr>
              <w:t>11:40-13:00</w:t>
            </w:r>
          </w:p>
        </w:tc>
        <w:tc>
          <w:tcPr>
            <w:tcW w:w="6713" w:type="dxa"/>
            <w:gridSpan w:val="2"/>
          </w:tcPr>
          <w:p w:rsidR="00C311EF" w:rsidRPr="00836DE3" w:rsidRDefault="00C311EF" w:rsidP="00836DE3">
            <w:pPr>
              <w:ind w:firstLineChars="550" w:firstLine="1353"/>
              <w:rPr>
                <w:rFonts w:ascii="仿宋" w:eastAsia="仿宋" w:hAnsi="仿宋"/>
                <w:sz w:val="25"/>
                <w:szCs w:val="25"/>
              </w:rPr>
            </w:pPr>
            <w:r w:rsidRPr="00836DE3">
              <w:rPr>
                <w:rFonts w:ascii="仿宋" w:eastAsia="仿宋" w:hAnsi="仿宋" w:hint="eastAsia"/>
                <w:sz w:val="25"/>
                <w:szCs w:val="25"/>
              </w:rPr>
              <w:t>午餐</w:t>
            </w:r>
            <w:r w:rsidRPr="00836DE3">
              <w:rPr>
                <w:rFonts w:ascii="仿宋" w:eastAsia="仿宋" w:hAnsi="仿宋"/>
                <w:sz w:val="25"/>
                <w:szCs w:val="25"/>
              </w:rPr>
              <w:t>/</w:t>
            </w:r>
            <w:r w:rsidRPr="00836DE3">
              <w:rPr>
                <w:rFonts w:ascii="仿宋" w:eastAsia="仿宋" w:hAnsi="仿宋" w:hint="eastAsia"/>
                <w:sz w:val="25"/>
                <w:szCs w:val="25"/>
              </w:rPr>
              <w:t>返回</w:t>
            </w:r>
            <w:r w:rsidRPr="00836DE3">
              <w:rPr>
                <w:rFonts w:ascii="仿宋" w:eastAsia="仿宋" w:hAnsi="仿宋" w:hint="eastAsia"/>
                <w:color w:val="000000"/>
                <w:sz w:val="25"/>
                <w:szCs w:val="25"/>
              </w:rPr>
              <w:t>培训总结</w:t>
            </w:r>
          </w:p>
        </w:tc>
      </w:tr>
    </w:tbl>
    <w:p w:rsidR="00C311EF" w:rsidRDefault="00C311EF" w:rsidP="00580F17">
      <w:pPr>
        <w:ind w:firstLineChars="200" w:firstLine="592"/>
        <w:jc w:val="left"/>
        <w:rPr>
          <w:rFonts w:ascii="仿宋" w:eastAsia="仿宋" w:hAnsi="仿宋"/>
        </w:rPr>
      </w:pPr>
      <w:r>
        <w:rPr>
          <w:rFonts w:ascii="仿宋" w:eastAsia="仿宋" w:hAnsi="仿宋" w:hint="eastAsia"/>
        </w:rPr>
        <w:t>附件</w:t>
      </w:r>
      <w:r>
        <w:rPr>
          <w:rFonts w:ascii="仿宋" w:eastAsia="仿宋" w:hAnsi="仿宋"/>
        </w:rPr>
        <w:t>3</w:t>
      </w:r>
      <w:r>
        <w:rPr>
          <w:rFonts w:ascii="仿宋" w:eastAsia="仿宋" w:hAnsi="仿宋" w:hint="eastAsia"/>
        </w:rPr>
        <w:t>：培训回执</w:t>
      </w:r>
    </w:p>
    <w:tbl>
      <w:tblPr>
        <w:tblpPr w:leftFromText="180" w:rightFromText="180" w:vertAnchor="page" w:horzAnchor="margin" w:tblpXSpec="center" w:tblpY="3278"/>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50"/>
        <w:gridCol w:w="3119"/>
        <w:gridCol w:w="1417"/>
        <w:gridCol w:w="1559"/>
        <w:gridCol w:w="1621"/>
      </w:tblGrid>
      <w:tr w:rsidR="00C311EF" w:rsidRPr="00553987" w:rsidTr="00836DE3">
        <w:trPr>
          <w:trHeight w:val="70"/>
        </w:trPr>
        <w:tc>
          <w:tcPr>
            <w:tcW w:w="1101" w:type="dxa"/>
            <w:vAlign w:val="center"/>
          </w:tcPr>
          <w:p w:rsidR="00C311EF" w:rsidRPr="00836DE3" w:rsidRDefault="00C311EF" w:rsidP="00836DE3">
            <w:pPr>
              <w:jc w:val="center"/>
              <w:rPr>
                <w:rFonts w:ascii="仿宋" w:eastAsia="仿宋" w:hAnsi="仿宋"/>
              </w:rPr>
            </w:pPr>
            <w:r w:rsidRPr="00836DE3">
              <w:rPr>
                <w:rFonts w:ascii="仿宋" w:eastAsia="仿宋" w:hAnsi="仿宋" w:hint="eastAsia"/>
              </w:rPr>
              <w:t>姓名</w:t>
            </w:r>
          </w:p>
        </w:tc>
        <w:tc>
          <w:tcPr>
            <w:tcW w:w="850" w:type="dxa"/>
            <w:vAlign w:val="center"/>
          </w:tcPr>
          <w:p w:rsidR="00C311EF" w:rsidRPr="00836DE3" w:rsidRDefault="00C311EF" w:rsidP="00836DE3">
            <w:pPr>
              <w:jc w:val="center"/>
              <w:rPr>
                <w:rFonts w:ascii="仿宋" w:eastAsia="仿宋" w:hAnsi="仿宋"/>
              </w:rPr>
            </w:pPr>
            <w:r w:rsidRPr="00836DE3">
              <w:rPr>
                <w:rFonts w:ascii="仿宋" w:eastAsia="仿宋" w:hAnsi="仿宋" w:hint="eastAsia"/>
              </w:rPr>
              <w:t>性别</w:t>
            </w:r>
          </w:p>
        </w:tc>
        <w:tc>
          <w:tcPr>
            <w:tcW w:w="3119" w:type="dxa"/>
            <w:vAlign w:val="center"/>
          </w:tcPr>
          <w:p w:rsidR="00C311EF" w:rsidRPr="00836DE3" w:rsidRDefault="00C311EF" w:rsidP="00836DE3">
            <w:pPr>
              <w:jc w:val="center"/>
              <w:rPr>
                <w:rFonts w:ascii="仿宋" w:eastAsia="仿宋" w:hAnsi="仿宋"/>
              </w:rPr>
            </w:pPr>
            <w:r w:rsidRPr="00836DE3">
              <w:rPr>
                <w:rFonts w:ascii="仿宋" w:eastAsia="仿宋" w:hAnsi="仿宋" w:hint="eastAsia"/>
              </w:rPr>
              <w:t>单位</w:t>
            </w:r>
          </w:p>
        </w:tc>
        <w:tc>
          <w:tcPr>
            <w:tcW w:w="1417" w:type="dxa"/>
            <w:vAlign w:val="center"/>
          </w:tcPr>
          <w:p w:rsidR="00C311EF" w:rsidRPr="00836DE3" w:rsidRDefault="00C311EF" w:rsidP="00836DE3">
            <w:pPr>
              <w:jc w:val="center"/>
              <w:rPr>
                <w:rFonts w:ascii="仿宋" w:eastAsia="仿宋" w:hAnsi="仿宋"/>
              </w:rPr>
            </w:pPr>
            <w:r w:rsidRPr="00836DE3">
              <w:rPr>
                <w:rFonts w:ascii="仿宋" w:eastAsia="仿宋" w:hAnsi="仿宋" w:hint="eastAsia"/>
              </w:rPr>
              <w:t>职务</w:t>
            </w:r>
          </w:p>
        </w:tc>
        <w:tc>
          <w:tcPr>
            <w:tcW w:w="1559" w:type="dxa"/>
            <w:vAlign w:val="center"/>
          </w:tcPr>
          <w:p w:rsidR="00C311EF" w:rsidRPr="00836DE3" w:rsidRDefault="00C311EF" w:rsidP="00836DE3">
            <w:pPr>
              <w:jc w:val="center"/>
              <w:rPr>
                <w:rFonts w:ascii="仿宋" w:eastAsia="仿宋" w:hAnsi="仿宋"/>
              </w:rPr>
            </w:pPr>
            <w:r w:rsidRPr="00836DE3">
              <w:rPr>
                <w:rFonts w:ascii="仿宋" w:eastAsia="仿宋" w:hAnsi="仿宋" w:hint="eastAsia"/>
              </w:rPr>
              <w:t>手机</w:t>
            </w:r>
          </w:p>
        </w:tc>
        <w:tc>
          <w:tcPr>
            <w:tcW w:w="1621" w:type="dxa"/>
            <w:vAlign w:val="center"/>
          </w:tcPr>
          <w:p w:rsidR="00C311EF" w:rsidRPr="00836DE3" w:rsidRDefault="00C311EF" w:rsidP="00836DE3">
            <w:pPr>
              <w:jc w:val="center"/>
              <w:rPr>
                <w:rFonts w:ascii="仿宋" w:eastAsia="仿宋" w:hAnsi="仿宋"/>
              </w:rPr>
            </w:pPr>
            <w:r w:rsidRPr="00836DE3">
              <w:rPr>
                <w:rFonts w:ascii="仿宋" w:eastAsia="仿宋" w:hAnsi="仿宋" w:hint="eastAsia"/>
              </w:rPr>
              <w:t>备注</w:t>
            </w:r>
          </w:p>
        </w:tc>
      </w:tr>
      <w:tr w:rsidR="00C311EF" w:rsidRPr="00553987" w:rsidTr="00836DE3">
        <w:trPr>
          <w:trHeight w:val="70"/>
        </w:trPr>
        <w:tc>
          <w:tcPr>
            <w:tcW w:w="1101" w:type="dxa"/>
          </w:tcPr>
          <w:p w:rsidR="00C311EF" w:rsidRPr="00836DE3" w:rsidRDefault="00C311EF" w:rsidP="00836DE3">
            <w:pPr>
              <w:rPr>
                <w:rFonts w:ascii="仿宋" w:eastAsia="仿宋" w:hAnsi="仿宋"/>
                <w:color w:val="000000"/>
              </w:rPr>
            </w:pPr>
          </w:p>
        </w:tc>
        <w:tc>
          <w:tcPr>
            <w:tcW w:w="850" w:type="dxa"/>
          </w:tcPr>
          <w:p w:rsidR="00C311EF" w:rsidRPr="00836DE3" w:rsidRDefault="00C311EF" w:rsidP="00836DE3">
            <w:pPr>
              <w:rPr>
                <w:rFonts w:ascii="仿宋" w:eastAsia="仿宋" w:hAnsi="仿宋"/>
                <w:color w:val="000000"/>
              </w:rPr>
            </w:pPr>
          </w:p>
        </w:tc>
        <w:tc>
          <w:tcPr>
            <w:tcW w:w="3119" w:type="dxa"/>
          </w:tcPr>
          <w:p w:rsidR="00C311EF" w:rsidRPr="00836DE3" w:rsidRDefault="00C311EF" w:rsidP="00836DE3">
            <w:pPr>
              <w:rPr>
                <w:rFonts w:ascii="仿宋" w:eastAsia="仿宋" w:hAnsi="仿宋"/>
                <w:color w:val="000000"/>
              </w:rPr>
            </w:pPr>
          </w:p>
        </w:tc>
        <w:tc>
          <w:tcPr>
            <w:tcW w:w="1417" w:type="dxa"/>
          </w:tcPr>
          <w:p w:rsidR="00C311EF" w:rsidRPr="00836DE3" w:rsidRDefault="00C311EF" w:rsidP="00836DE3">
            <w:pPr>
              <w:rPr>
                <w:rFonts w:ascii="仿宋" w:eastAsia="仿宋" w:hAnsi="仿宋"/>
                <w:color w:val="000000"/>
              </w:rPr>
            </w:pPr>
          </w:p>
        </w:tc>
        <w:tc>
          <w:tcPr>
            <w:tcW w:w="1559" w:type="dxa"/>
          </w:tcPr>
          <w:p w:rsidR="00C311EF" w:rsidRPr="00836DE3" w:rsidRDefault="00C311EF" w:rsidP="00836DE3">
            <w:pPr>
              <w:rPr>
                <w:rFonts w:ascii="仿宋" w:eastAsia="仿宋" w:hAnsi="仿宋"/>
                <w:color w:val="000000"/>
              </w:rPr>
            </w:pPr>
          </w:p>
        </w:tc>
        <w:tc>
          <w:tcPr>
            <w:tcW w:w="1621" w:type="dxa"/>
          </w:tcPr>
          <w:p w:rsidR="00C311EF" w:rsidRPr="00836DE3" w:rsidRDefault="00C311EF" w:rsidP="00836DE3">
            <w:pPr>
              <w:rPr>
                <w:rFonts w:ascii="仿宋" w:eastAsia="仿宋" w:hAnsi="仿宋"/>
                <w:color w:val="000000"/>
              </w:rPr>
            </w:pPr>
          </w:p>
        </w:tc>
      </w:tr>
      <w:tr w:rsidR="00C311EF" w:rsidRPr="00553987" w:rsidTr="00836DE3">
        <w:trPr>
          <w:trHeight w:val="70"/>
        </w:trPr>
        <w:tc>
          <w:tcPr>
            <w:tcW w:w="1101" w:type="dxa"/>
          </w:tcPr>
          <w:p w:rsidR="00C311EF" w:rsidRPr="00836DE3" w:rsidRDefault="00C311EF" w:rsidP="00836DE3">
            <w:pPr>
              <w:rPr>
                <w:rFonts w:ascii="仿宋" w:eastAsia="仿宋" w:hAnsi="仿宋"/>
                <w:color w:val="000000"/>
              </w:rPr>
            </w:pPr>
          </w:p>
        </w:tc>
        <w:tc>
          <w:tcPr>
            <w:tcW w:w="850" w:type="dxa"/>
          </w:tcPr>
          <w:p w:rsidR="00C311EF" w:rsidRPr="00836DE3" w:rsidRDefault="00C311EF" w:rsidP="00836DE3">
            <w:pPr>
              <w:rPr>
                <w:rFonts w:ascii="仿宋" w:eastAsia="仿宋" w:hAnsi="仿宋"/>
                <w:color w:val="000000"/>
              </w:rPr>
            </w:pPr>
          </w:p>
        </w:tc>
        <w:tc>
          <w:tcPr>
            <w:tcW w:w="3119" w:type="dxa"/>
          </w:tcPr>
          <w:p w:rsidR="00C311EF" w:rsidRPr="00836DE3" w:rsidRDefault="00C311EF" w:rsidP="00836DE3">
            <w:pPr>
              <w:rPr>
                <w:rFonts w:ascii="仿宋" w:eastAsia="仿宋" w:hAnsi="仿宋"/>
                <w:color w:val="000000"/>
              </w:rPr>
            </w:pPr>
          </w:p>
        </w:tc>
        <w:tc>
          <w:tcPr>
            <w:tcW w:w="1417" w:type="dxa"/>
          </w:tcPr>
          <w:p w:rsidR="00C311EF" w:rsidRPr="00836DE3" w:rsidRDefault="00C311EF" w:rsidP="00836DE3">
            <w:pPr>
              <w:rPr>
                <w:rFonts w:ascii="仿宋" w:eastAsia="仿宋" w:hAnsi="仿宋"/>
                <w:color w:val="000000"/>
              </w:rPr>
            </w:pPr>
          </w:p>
        </w:tc>
        <w:tc>
          <w:tcPr>
            <w:tcW w:w="1559" w:type="dxa"/>
          </w:tcPr>
          <w:p w:rsidR="00C311EF" w:rsidRPr="00836DE3" w:rsidRDefault="00C311EF" w:rsidP="00836DE3">
            <w:pPr>
              <w:rPr>
                <w:rFonts w:ascii="仿宋" w:eastAsia="仿宋" w:hAnsi="仿宋"/>
                <w:color w:val="000000"/>
              </w:rPr>
            </w:pPr>
          </w:p>
        </w:tc>
        <w:tc>
          <w:tcPr>
            <w:tcW w:w="1621" w:type="dxa"/>
          </w:tcPr>
          <w:p w:rsidR="00C311EF" w:rsidRPr="00836DE3" w:rsidRDefault="00C311EF" w:rsidP="00836DE3">
            <w:pPr>
              <w:rPr>
                <w:rFonts w:ascii="仿宋" w:eastAsia="仿宋" w:hAnsi="仿宋"/>
                <w:color w:val="000000"/>
              </w:rPr>
            </w:pPr>
          </w:p>
        </w:tc>
      </w:tr>
      <w:tr w:rsidR="00C311EF" w:rsidRPr="00553987" w:rsidTr="00836DE3">
        <w:trPr>
          <w:trHeight w:val="70"/>
        </w:trPr>
        <w:tc>
          <w:tcPr>
            <w:tcW w:w="1101" w:type="dxa"/>
          </w:tcPr>
          <w:p w:rsidR="00C311EF" w:rsidRPr="00836DE3" w:rsidRDefault="00C311EF" w:rsidP="00836DE3">
            <w:pPr>
              <w:rPr>
                <w:rFonts w:ascii="仿宋" w:eastAsia="仿宋" w:hAnsi="仿宋"/>
                <w:color w:val="000000"/>
              </w:rPr>
            </w:pPr>
          </w:p>
        </w:tc>
        <w:tc>
          <w:tcPr>
            <w:tcW w:w="850" w:type="dxa"/>
          </w:tcPr>
          <w:p w:rsidR="00C311EF" w:rsidRPr="00836DE3" w:rsidRDefault="00C311EF" w:rsidP="00836DE3">
            <w:pPr>
              <w:rPr>
                <w:rFonts w:ascii="仿宋" w:eastAsia="仿宋" w:hAnsi="仿宋"/>
                <w:color w:val="000000"/>
              </w:rPr>
            </w:pPr>
          </w:p>
        </w:tc>
        <w:tc>
          <w:tcPr>
            <w:tcW w:w="3119" w:type="dxa"/>
          </w:tcPr>
          <w:p w:rsidR="00C311EF" w:rsidRPr="00836DE3" w:rsidRDefault="00C311EF" w:rsidP="00836DE3">
            <w:pPr>
              <w:rPr>
                <w:rFonts w:ascii="仿宋" w:eastAsia="仿宋" w:hAnsi="仿宋"/>
                <w:color w:val="000000"/>
              </w:rPr>
            </w:pPr>
          </w:p>
        </w:tc>
        <w:tc>
          <w:tcPr>
            <w:tcW w:w="1417" w:type="dxa"/>
          </w:tcPr>
          <w:p w:rsidR="00C311EF" w:rsidRPr="00836DE3" w:rsidRDefault="00C311EF" w:rsidP="00836DE3">
            <w:pPr>
              <w:rPr>
                <w:rFonts w:ascii="仿宋" w:eastAsia="仿宋" w:hAnsi="仿宋"/>
                <w:color w:val="000000"/>
              </w:rPr>
            </w:pPr>
          </w:p>
        </w:tc>
        <w:tc>
          <w:tcPr>
            <w:tcW w:w="1559" w:type="dxa"/>
          </w:tcPr>
          <w:p w:rsidR="00C311EF" w:rsidRPr="00836DE3" w:rsidRDefault="00C311EF" w:rsidP="00836DE3">
            <w:pPr>
              <w:rPr>
                <w:rFonts w:ascii="仿宋" w:eastAsia="仿宋" w:hAnsi="仿宋"/>
                <w:color w:val="000000"/>
              </w:rPr>
            </w:pPr>
          </w:p>
        </w:tc>
        <w:tc>
          <w:tcPr>
            <w:tcW w:w="1621" w:type="dxa"/>
          </w:tcPr>
          <w:p w:rsidR="00C311EF" w:rsidRPr="00836DE3" w:rsidRDefault="00C311EF" w:rsidP="00836DE3">
            <w:pPr>
              <w:rPr>
                <w:rFonts w:ascii="仿宋" w:eastAsia="仿宋" w:hAnsi="仿宋"/>
                <w:color w:val="000000"/>
              </w:rPr>
            </w:pPr>
          </w:p>
        </w:tc>
      </w:tr>
      <w:tr w:rsidR="00C311EF" w:rsidRPr="00553987" w:rsidTr="00836DE3">
        <w:trPr>
          <w:trHeight w:val="163"/>
        </w:trPr>
        <w:tc>
          <w:tcPr>
            <w:tcW w:w="1101" w:type="dxa"/>
            <w:tcBorders>
              <w:top w:val="single" w:sz="4" w:space="0" w:color="7F7F7F"/>
            </w:tcBorders>
          </w:tcPr>
          <w:p w:rsidR="00C311EF" w:rsidRPr="00836DE3" w:rsidRDefault="00C311EF" w:rsidP="00836DE3">
            <w:pPr>
              <w:rPr>
                <w:rFonts w:ascii="仿宋" w:eastAsia="仿宋" w:hAnsi="仿宋"/>
                <w:color w:val="000000"/>
              </w:rPr>
            </w:pPr>
          </w:p>
        </w:tc>
        <w:tc>
          <w:tcPr>
            <w:tcW w:w="850" w:type="dxa"/>
            <w:tcBorders>
              <w:top w:val="single" w:sz="4" w:space="0" w:color="7F7F7F"/>
            </w:tcBorders>
          </w:tcPr>
          <w:p w:rsidR="00C311EF" w:rsidRPr="00836DE3" w:rsidRDefault="00C311EF" w:rsidP="00836DE3">
            <w:pPr>
              <w:rPr>
                <w:rFonts w:ascii="仿宋" w:eastAsia="仿宋" w:hAnsi="仿宋"/>
                <w:color w:val="000000"/>
              </w:rPr>
            </w:pPr>
          </w:p>
        </w:tc>
        <w:tc>
          <w:tcPr>
            <w:tcW w:w="3119" w:type="dxa"/>
            <w:tcBorders>
              <w:top w:val="single" w:sz="4" w:space="0" w:color="7F7F7F"/>
            </w:tcBorders>
          </w:tcPr>
          <w:p w:rsidR="00C311EF" w:rsidRPr="00836DE3" w:rsidRDefault="00C311EF" w:rsidP="00836DE3">
            <w:pPr>
              <w:rPr>
                <w:rFonts w:ascii="仿宋" w:eastAsia="仿宋" w:hAnsi="仿宋"/>
                <w:color w:val="000000"/>
              </w:rPr>
            </w:pPr>
          </w:p>
        </w:tc>
        <w:tc>
          <w:tcPr>
            <w:tcW w:w="1417" w:type="dxa"/>
            <w:tcBorders>
              <w:top w:val="single" w:sz="4" w:space="0" w:color="7F7F7F"/>
            </w:tcBorders>
          </w:tcPr>
          <w:p w:rsidR="00C311EF" w:rsidRPr="00836DE3" w:rsidRDefault="00C311EF" w:rsidP="00836DE3">
            <w:pPr>
              <w:rPr>
                <w:rFonts w:ascii="仿宋" w:eastAsia="仿宋" w:hAnsi="仿宋"/>
                <w:color w:val="000000"/>
              </w:rPr>
            </w:pPr>
          </w:p>
        </w:tc>
        <w:tc>
          <w:tcPr>
            <w:tcW w:w="1559" w:type="dxa"/>
            <w:tcBorders>
              <w:top w:val="single" w:sz="4" w:space="0" w:color="7F7F7F"/>
            </w:tcBorders>
          </w:tcPr>
          <w:p w:rsidR="00C311EF" w:rsidRPr="00836DE3" w:rsidRDefault="00C311EF" w:rsidP="00836DE3">
            <w:pPr>
              <w:rPr>
                <w:rFonts w:ascii="仿宋" w:eastAsia="仿宋" w:hAnsi="仿宋"/>
                <w:color w:val="000000"/>
              </w:rPr>
            </w:pPr>
          </w:p>
        </w:tc>
        <w:tc>
          <w:tcPr>
            <w:tcW w:w="1621" w:type="dxa"/>
            <w:tcBorders>
              <w:top w:val="single" w:sz="4" w:space="0" w:color="7F7F7F"/>
            </w:tcBorders>
          </w:tcPr>
          <w:p w:rsidR="00C311EF" w:rsidRPr="00836DE3" w:rsidRDefault="00C311EF" w:rsidP="00836DE3">
            <w:pPr>
              <w:rPr>
                <w:rFonts w:ascii="仿宋" w:eastAsia="仿宋" w:hAnsi="仿宋"/>
                <w:color w:val="000000"/>
              </w:rPr>
            </w:pPr>
          </w:p>
        </w:tc>
      </w:tr>
      <w:tr w:rsidR="00C311EF" w:rsidRPr="00553987" w:rsidTr="00836DE3">
        <w:trPr>
          <w:trHeight w:val="70"/>
        </w:trPr>
        <w:tc>
          <w:tcPr>
            <w:tcW w:w="1101" w:type="dxa"/>
          </w:tcPr>
          <w:p w:rsidR="00C311EF" w:rsidRPr="00836DE3" w:rsidRDefault="00C311EF" w:rsidP="00836DE3">
            <w:pPr>
              <w:rPr>
                <w:rFonts w:ascii="仿宋" w:eastAsia="仿宋" w:hAnsi="仿宋"/>
                <w:color w:val="000000"/>
              </w:rPr>
            </w:pPr>
          </w:p>
        </w:tc>
        <w:tc>
          <w:tcPr>
            <w:tcW w:w="850" w:type="dxa"/>
          </w:tcPr>
          <w:p w:rsidR="00C311EF" w:rsidRPr="00836DE3" w:rsidRDefault="00C311EF" w:rsidP="00836DE3">
            <w:pPr>
              <w:rPr>
                <w:rFonts w:ascii="仿宋" w:eastAsia="仿宋" w:hAnsi="仿宋"/>
                <w:color w:val="000000"/>
              </w:rPr>
            </w:pPr>
          </w:p>
        </w:tc>
        <w:tc>
          <w:tcPr>
            <w:tcW w:w="3119" w:type="dxa"/>
          </w:tcPr>
          <w:p w:rsidR="00C311EF" w:rsidRPr="00836DE3" w:rsidRDefault="00C311EF" w:rsidP="00836DE3">
            <w:pPr>
              <w:rPr>
                <w:rFonts w:ascii="仿宋" w:eastAsia="仿宋" w:hAnsi="仿宋"/>
                <w:color w:val="000000"/>
              </w:rPr>
            </w:pPr>
          </w:p>
        </w:tc>
        <w:tc>
          <w:tcPr>
            <w:tcW w:w="1417" w:type="dxa"/>
          </w:tcPr>
          <w:p w:rsidR="00C311EF" w:rsidRPr="00836DE3" w:rsidRDefault="00C311EF" w:rsidP="00836DE3">
            <w:pPr>
              <w:rPr>
                <w:rFonts w:ascii="仿宋" w:eastAsia="仿宋" w:hAnsi="仿宋"/>
                <w:color w:val="000000"/>
              </w:rPr>
            </w:pPr>
          </w:p>
        </w:tc>
        <w:tc>
          <w:tcPr>
            <w:tcW w:w="1559" w:type="dxa"/>
          </w:tcPr>
          <w:p w:rsidR="00C311EF" w:rsidRPr="00836DE3" w:rsidRDefault="00C311EF" w:rsidP="00836DE3">
            <w:pPr>
              <w:rPr>
                <w:rFonts w:ascii="仿宋" w:eastAsia="仿宋" w:hAnsi="仿宋"/>
                <w:color w:val="000000"/>
              </w:rPr>
            </w:pPr>
          </w:p>
        </w:tc>
        <w:tc>
          <w:tcPr>
            <w:tcW w:w="1621" w:type="dxa"/>
          </w:tcPr>
          <w:p w:rsidR="00C311EF" w:rsidRPr="00836DE3" w:rsidRDefault="00C311EF" w:rsidP="00836DE3">
            <w:pPr>
              <w:rPr>
                <w:rFonts w:ascii="仿宋" w:eastAsia="仿宋" w:hAnsi="仿宋"/>
                <w:color w:val="000000"/>
              </w:rPr>
            </w:pPr>
          </w:p>
        </w:tc>
      </w:tr>
      <w:tr w:rsidR="00C311EF" w:rsidRPr="00553987" w:rsidTr="00836DE3">
        <w:trPr>
          <w:trHeight w:val="70"/>
        </w:trPr>
        <w:tc>
          <w:tcPr>
            <w:tcW w:w="1101" w:type="dxa"/>
          </w:tcPr>
          <w:p w:rsidR="00C311EF" w:rsidRPr="00836DE3" w:rsidRDefault="00C311EF" w:rsidP="00836DE3">
            <w:pPr>
              <w:rPr>
                <w:rFonts w:ascii="仿宋" w:eastAsia="仿宋" w:hAnsi="仿宋"/>
                <w:color w:val="000000"/>
              </w:rPr>
            </w:pPr>
          </w:p>
        </w:tc>
        <w:tc>
          <w:tcPr>
            <w:tcW w:w="850" w:type="dxa"/>
          </w:tcPr>
          <w:p w:rsidR="00C311EF" w:rsidRPr="00836DE3" w:rsidRDefault="00C311EF" w:rsidP="00836DE3">
            <w:pPr>
              <w:rPr>
                <w:rFonts w:ascii="仿宋" w:eastAsia="仿宋" w:hAnsi="仿宋"/>
                <w:color w:val="000000"/>
              </w:rPr>
            </w:pPr>
          </w:p>
        </w:tc>
        <w:tc>
          <w:tcPr>
            <w:tcW w:w="3119" w:type="dxa"/>
          </w:tcPr>
          <w:p w:rsidR="00C311EF" w:rsidRPr="00836DE3" w:rsidRDefault="00C311EF" w:rsidP="00836DE3">
            <w:pPr>
              <w:rPr>
                <w:rFonts w:ascii="仿宋" w:eastAsia="仿宋" w:hAnsi="仿宋"/>
                <w:color w:val="000000"/>
              </w:rPr>
            </w:pPr>
          </w:p>
        </w:tc>
        <w:tc>
          <w:tcPr>
            <w:tcW w:w="1417" w:type="dxa"/>
          </w:tcPr>
          <w:p w:rsidR="00C311EF" w:rsidRPr="00836DE3" w:rsidRDefault="00C311EF" w:rsidP="00836DE3">
            <w:pPr>
              <w:rPr>
                <w:rFonts w:ascii="仿宋" w:eastAsia="仿宋" w:hAnsi="仿宋"/>
                <w:color w:val="000000"/>
              </w:rPr>
            </w:pPr>
          </w:p>
        </w:tc>
        <w:tc>
          <w:tcPr>
            <w:tcW w:w="1559" w:type="dxa"/>
          </w:tcPr>
          <w:p w:rsidR="00C311EF" w:rsidRPr="00836DE3" w:rsidRDefault="00C311EF" w:rsidP="00836DE3">
            <w:pPr>
              <w:rPr>
                <w:rFonts w:ascii="仿宋" w:eastAsia="仿宋" w:hAnsi="仿宋"/>
                <w:color w:val="000000"/>
              </w:rPr>
            </w:pPr>
          </w:p>
        </w:tc>
        <w:tc>
          <w:tcPr>
            <w:tcW w:w="1621" w:type="dxa"/>
          </w:tcPr>
          <w:p w:rsidR="00C311EF" w:rsidRPr="00836DE3" w:rsidRDefault="00C311EF" w:rsidP="00836DE3">
            <w:pPr>
              <w:rPr>
                <w:rFonts w:ascii="仿宋" w:eastAsia="仿宋" w:hAnsi="仿宋"/>
                <w:color w:val="000000"/>
              </w:rPr>
            </w:pPr>
          </w:p>
        </w:tc>
      </w:tr>
    </w:tbl>
    <w:p w:rsidR="00C311EF" w:rsidRDefault="00C311EF" w:rsidP="002C50F0">
      <w:pPr>
        <w:jc w:val="left"/>
        <w:rPr>
          <w:rFonts w:ascii="仿宋" w:eastAsia="仿宋" w:hAnsi="仿宋"/>
        </w:rPr>
      </w:pPr>
    </w:p>
    <w:p w:rsidR="00C311EF" w:rsidRDefault="00C311EF" w:rsidP="002C50F0">
      <w:pPr>
        <w:jc w:val="left"/>
        <w:rPr>
          <w:rFonts w:ascii="仿宋" w:eastAsia="仿宋" w:hAnsi="仿宋"/>
        </w:rPr>
      </w:pPr>
      <w:r>
        <w:rPr>
          <w:rFonts w:ascii="仿宋" w:eastAsia="仿宋" w:hAnsi="仿宋" w:hint="eastAsia"/>
        </w:rPr>
        <w:t>注：是否单住，请填写备注中。</w:t>
      </w:r>
    </w:p>
    <w:p w:rsidR="00C311EF" w:rsidRDefault="00C311EF" w:rsidP="002C50F0">
      <w:pPr>
        <w:jc w:val="left"/>
        <w:rPr>
          <w:rFonts w:ascii="仿宋" w:eastAsia="仿宋" w:hAnsi="仿宋"/>
        </w:rPr>
      </w:pPr>
    </w:p>
    <w:p w:rsidR="00C311EF" w:rsidRDefault="00C311EF" w:rsidP="002C50F0">
      <w:pPr>
        <w:jc w:val="left"/>
        <w:rPr>
          <w:rFonts w:ascii="仿宋" w:eastAsia="仿宋" w:hAnsi="仿宋"/>
        </w:rPr>
      </w:pPr>
    </w:p>
    <w:p w:rsidR="00C311EF" w:rsidRDefault="00C311EF" w:rsidP="002C50F0">
      <w:pPr>
        <w:jc w:val="left"/>
        <w:rPr>
          <w:rFonts w:ascii="仿宋" w:eastAsia="仿宋" w:hAnsi="仿宋"/>
        </w:rPr>
      </w:pPr>
    </w:p>
    <w:p w:rsidR="00C311EF" w:rsidRDefault="00C311EF" w:rsidP="002C50F0">
      <w:pPr>
        <w:jc w:val="left"/>
        <w:rPr>
          <w:rFonts w:ascii="仿宋" w:eastAsia="仿宋" w:hAnsi="仿宋"/>
        </w:rPr>
      </w:pPr>
    </w:p>
    <w:p w:rsidR="00C311EF" w:rsidRDefault="00C311EF" w:rsidP="002C50F0">
      <w:pPr>
        <w:jc w:val="left"/>
        <w:rPr>
          <w:rFonts w:ascii="仿宋" w:eastAsia="仿宋" w:hAnsi="仿宋"/>
        </w:rPr>
      </w:pPr>
    </w:p>
    <w:p w:rsidR="00C311EF" w:rsidRDefault="00C311EF" w:rsidP="002C50F0">
      <w:pPr>
        <w:jc w:val="left"/>
        <w:rPr>
          <w:rFonts w:ascii="仿宋" w:eastAsia="仿宋" w:hAnsi="仿宋"/>
        </w:rPr>
      </w:pPr>
    </w:p>
    <w:p w:rsidR="00C311EF" w:rsidRDefault="00C311EF" w:rsidP="002C50F0">
      <w:pPr>
        <w:jc w:val="left"/>
        <w:rPr>
          <w:rFonts w:ascii="仿宋" w:eastAsia="仿宋" w:hAnsi="仿宋"/>
        </w:rPr>
      </w:pPr>
    </w:p>
    <w:p w:rsidR="00C311EF" w:rsidRDefault="00C311EF" w:rsidP="002C50F0">
      <w:pPr>
        <w:jc w:val="left"/>
        <w:rPr>
          <w:rFonts w:ascii="仿宋" w:eastAsia="仿宋" w:hAnsi="仿宋"/>
        </w:rPr>
      </w:pPr>
    </w:p>
    <w:p w:rsidR="00C311EF" w:rsidRDefault="00C311EF" w:rsidP="002C50F0">
      <w:pPr>
        <w:jc w:val="left"/>
        <w:rPr>
          <w:rFonts w:ascii="仿宋" w:eastAsia="仿宋" w:hAnsi="仿宋"/>
        </w:rPr>
      </w:pPr>
    </w:p>
    <w:p w:rsidR="00C311EF" w:rsidRDefault="00C311EF" w:rsidP="002C50F0">
      <w:pPr>
        <w:jc w:val="left"/>
        <w:rPr>
          <w:rFonts w:ascii="仿宋" w:eastAsia="仿宋" w:hAnsi="仿宋"/>
        </w:rPr>
      </w:pPr>
    </w:p>
    <w:p w:rsidR="00C311EF" w:rsidRDefault="00C311EF" w:rsidP="002C50F0">
      <w:pPr>
        <w:jc w:val="left"/>
        <w:rPr>
          <w:rFonts w:ascii="仿宋" w:eastAsia="仿宋" w:hAnsi="仿宋"/>
        </w:rPr>
      </w:pPr>
    </w:p>
    <w:p w:rsidR="00C311EF" w:rsidRPr="00DB35C8" w:rsidRDefault="00C311EF" w:rsidP="002C50F0">
      <w:pPr>
        <w:jc w:val="left"/>
        <w:rPr>
          <w:rFonts w:ascii="仿宋" w:eastAsia="仿宋" w:hAnsi="仿宋"/>
        </w:rPr>
      </w:pPr>
    </w:p>
    <w:sectPr w:rsidR="00C311EF" w:rsidRPr="00DB35C8" w:rsidSect="0039043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1EF" w:rsidRDefault="00C311EF" w:rsidP="009071DB">
      <w:r>
        <w:separator/>
      </w:r>
    </w:p>
  </w:endnote>
  <w:endnote w:type="continuationSeparator" w:id="0">
    <w:p w:rsidR="00C311EF" w:rsidRDefault="00C311EF" w:rsidP="009071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EF" w:rsidRDefault="00C311EF">
    <w:pPr>
      <w:pStyle w:val="Footer"/>
      <w:jc w:val="center"/>
    </w:pPr>
    <w:fldSimple w:instr=" PAGE   \* MERGEFORMAT ">
      <w:r w:rsidRPr="00D913E1">
        <w:rPr>
          <w:noProof/>
          <w:lang w:val="zh-CN"/>
        </w:rPr>
        <w:t>6</w:t>
      </w:r>
    </w:fldSimple>
  </w:p>
  <w:p w:rsidR="00C311EF" w:rsidRDefault="00C311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1EF" w:rsidRDefault="00C311EF" w:rsidP="009071DB">
      <w:r>
        <w:separator/>
      </w:r>
    </w:p>
  </w:footnote>
  <w:footnote w:type="continuationSeparator" w:id="0">
    <w:p w:rsidR="00C311EF" w:rsidRDefault="00C311EF" w:rsidP="009071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71DB"/>
    <w:rsid w:val="000836A5"/>
    <w:rsid w:val="000C7BE5"/>
    <w:rsid w:val="00190801"/>
    <w:rsid w:val="00255463"/>
    <w:rsid w:val="00257F46"/>
    <w:rsid w:val="002C50F0"/>
    <w:rsid w:val="00390435"/>
    <w:rsid w:val="003C2029"/>
    <w:rsid w:val="003F0655"/>
    <w:rsid w:val="00452208"/>
    <w:rsid w:val="0055108F"/>
    <w:rsid w:val="00553987"/>
    <w:rsid w:val="00573410"/>
    <w:rsid w:val="00580F17"/>
    <w:rsid w:val="00674427"/>
    <w:rsid w:val="006A1497"/>
    <w:rsid w:val="00836DE3"/>
    <w:rsid w:val="008E7CB5"/>
    <w:rsid w:val="009071DB"/>
    <w:rsid w:val="00A546C1"/>
    <w:rsid w:val="00A82419"/>
    <w:rsid w:val="00AA531F"/>
    <w:rsid w:val="00AC7DBA"/>
    <w:rsid w:val="00AD76AF"/>
    <w:rsid w:val="00B321DF"/>
    <w:rsid w:val="00B43569"/>
    <w:rsid w:val="00BB6886"/>
    <w:rsid w:val="00C20D49"/>
    <w:rsid w:val="00C311EF"/>
    <w:rsid w:val="00CD34F0"/>
    <w:rsid w:val="00D913E1"/>
    <w:rsid w:val="00DB35C8"/>
    <w:rsid w:val="00DF7A33"/>
    <w:rsid w:val="00EA00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1DB"/>
    <w:pPr>
      <w:widowControl w:val="0"/>
      <w:jc w:val="both"/>
    </w:pPr>
    <w:rPr>
      <w:rFonts w:ascii="方正小标宋简体" w:eastAsia="方正小标宋简体" w:hAnsi="新宋体"/>
      <w:spacing w:val="-2"/>
      <w:kern w:val="13"/>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071DB"/>
    <w:pPr>
      <w:pBdr>
        <w:bottom w:val="single" w:sz="6" w:space="1" w:color="auto"/>
      </w:pBdr>
      <w:tabs>
        <w:tab w:val="center" w:pos="4153"/>
        <w:tab w:val="right" w:pos="8306"/>
      </w:tabs>
      <w:snapToGrid w:val="0"/>
      <w:jc w:val="center"/>
    </w:pPr>
    <w:rPr>
      <w:rFonts w:ascii="Calibri" w:eastAsia="宋体" w:hAnsi="Calibri"/>
      <w:spacing w:val="0"/>
      <w:kern w:val="2"/>
      <w:sz w:val="18"/>
      <w:szCs w:val="18"/>
    </w:rPr>
  </w:style>
  <w:style w:type="character" w:customStyle="1" w:styleId="HeaderChar">
    <w:name w:val="Header Char"/>
    <w:basedOn w:val="DefaultParagraphFont"/>
    <w:link w:val="Header"/>
    <w:uiPriority w:val="99"/>
    <w:semiHidden/>
    <w:locked/>
    <w:rsid w:val="009071DB"/>
    <w:rPr>
      <w:rFonts w:cs="Times New Roman"/>
      <w:sz w:val="18"/>
      <w:szCs w:val="18"/>
    </w:rPr>
  </w:style>
  <w:style w:type="paragraph" w:styleId="Footer">
    <w:name w:val="footer"/>
    <w:basedOn w:val="Normal"/>
    <w:link w:val="FooterChar"/>
    <w:uiPriority w:val="99"/>
    <w:rsid w:val="009071DB"/>
    <w:pPr>
      <w:tabs>
        <w:tab w:val="center" w:pos="4153"/>
        <w:tab w:val="right" w:pos="8306"/>
      </w:tabs>
      <w:snapToGrid w:val="0"/>
      <w:jc w:val="left"/>
    </w:pPr>
    <w:rPr>
      <w:rFonts w:ascii="Calibri" w:eastAsia="宋体" w:hAnsi="Calibri"/>
      <w:spacing w:val="0"/>
      <w:kern w:val="2"/>
      <w:sz w:val="18"/>
      <w:szCs w:val="18"/>
    </w:rPr>
  </w:style>
  <w:style w:type="character" w:customStyle="1" w:styleId="FooterChar">
    <w:name w:val="Footer Char"/>
    <w:basedOn w:val="DefaultParagraphFont"/>
    <w:link w:val="Footer"/>
    <w:uiPriority w:val="99"/>
    <w:locked/>
    <w:rsid w:val="009071DB"/>
    <w:rPr>
      <w:rFonts w:cs="Times New Roman"/>
      <w:sz w:val="18"/>
      <w:szCs w:val="18"/>
    </w:rPr>
  </w:style>
  <w:style w:type="table" w:styleId="TableGrid">
    <w:name w:val="Table Grid"/>
    <w:basedOn w:val="TableNormal"/>
    <w:uiPriority w:val="99"/>
    <w:rsid w:val="009071D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6</Pages>
  <Words>229</Words>
  <Characters>1310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超级用户</cp:lastModifiedBy>
  <cp:revision>15</cp:revision>
  <cp:lastPrinted>2018-11-27T03:14:00Z</cp:lastPrinted>
  <dcterms:created xsi:type="dcterms:W3CDTF">2018-11-27T01:40:00Z</dcterms:created>
  <dcterms:modified xsi:type="dcterms:W3CDTF">2018-11-28T01:12:00Z</dcterms:modified>
</cp:coreProperties>
</file>